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AA57" w14:textId="77777777" w:rsidR="00410BFC" w:rsidRDefault="009A6B5E">
      <w:pPr>
        <w:rPr>
          <w:lang w:eastAsia="zh-CN"/>
        </w:rPr>
      </w:pPr>
      <w:r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2304" behindDoc="1" locked="0" layoutInCell="1" allowOverlap="1" wp14:anchorId="55968949" wp14:editId="0B1D99ED">
            <wp:simplePos x="0" y="0"/>
            <wp:positionH relativeFrom="column">
              <wp:posOffset>22225</wp:posOffset>
            </wp:positionH>
            <wp:positionV relativeFrom="paragraph">
              <wp:posOffset>48260</wp:posOffset>
            </wp:positionV>
            <wp:extent cx="7296150" cy="9601200"/>
            <wp:effectExtent l="0" t="0" r="0" b="0"/>
            <wp:wrapNone/>
            <wp:docPr id="1" name="图片 0" descr="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19B7A" w14:textId="4A8ED5A3" w:rsidR="005F70E4" w:rsidRDefault="00A2379B">
      <w:pPr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4352" behindDoc="1" locked="0" layoutInCell="1" allowOverlap="1" wp14:anchorId="310488AB" wp14:editId="7154C237">
            <wp:simplePos x="0" y="0"/>
            <wp:positionH relativeFrom="column">
              <wp:posOffset>1943100</wp:posOffset>
            </wp:positionH>
            <wp:positionV relativeFrom="paragraph">
              <wp:posOffset>2592070</wp:posOffset>
            </wp:positionV>
            <wp:extent cx="2811145" cy="18662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1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8662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eastAsia="zh-CN"/>
        </w:rPr>
        <w:pict w14:anchorId="09A6DBDD"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6" type="#_x0000_t202" style="position:absolute;margin-left:417.2pt;margin-top:735.95pt;width:135.3pt;height:41.9pt;z-index:251641344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" filled="f" fillcolor="#fffffe" stroked="f" strokecolor="#212120" insetpen="t">
            <v:textbox style="mso-next-textbox:#Text Box 15" inset="2.88pt,2.88pt,2.88pt,2.88pt">
              <w:txbxContent>
                <w:p w14:paraId="63C7FD10" w14:textId="77777777" w:rsidR="00127A72" w:rsidRDefault="00127A72" w:rsidP="00127A72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Tel:     86-0510-85282218-8009</w:t>
                  </w:r>
                </w:p>
                <w:p w14:paraId="0A444474" w14:textId="77777777" w:rsidR="00127A72" w:rsidRDefault="00127A72" w:rsidP="00127A72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Email:   </w:t>
                  </w:r>
                  <w:hyperlink r:id="rId8" w:history="1">
                    <w:r>
                      <w:rPr>
                        <w:rStyle w:val="ac"/>
                        <w:rFonts w:ascii="Arial" w:hAnsi="Arial" w:cs="Arial"/>
                        <w:sz w:val="18"/>
                        <w:szCs w:val="13"/>
                        <w:lang w:eastAsia="zh-CN"/>
                      </w:rPr>
                      <w:t>lisa.qiu@fofia.com</w:t>
                    </w:r>
                  </w:hyperlink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  </w:t>
                  </w:r>
                </w:p>
                <w:p w14:paraId="7802D05B" w14:textId="77777777" w:rsidR="00127A72" w:rsidRDefault="00127A72" w:rsidP="00127A72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5"/>
                      <w:szCs w:val="10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Mob:   15949235501</w:t>
                  </w:r>
                </w:p>
                <w:p w14:paraId="1F00386F" w14:textId="77777777" w:rsidR="00AA3A32" w:rsidRPr="00AA3A32" w:rsidRDefault="00AA3A32" w:rsidP="001F68EA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3"/>
                      <w:szCs w:val="13"/>
                      <w:lang w:eastAsia="zh-CN"/>
                    </w:rPr>
                  </w:pPr>
                </w:p>
                <w:p w14:paraId="6681BA16" w14:textId="77777777" w:rsidR="00317BDC" w:rsidRPr="004022A2" w:rsidRDefault="00317BDC" w:rsidP="00317BDC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0"/>
                      <w:szCs w:val="10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614D5AB1">
          <v:shape id="Text Box 18" o:spid="_x0000_s1040" type="#_x0000_t202" style="position:absolute;margin-left:12.65pt;margin-top:203.1pt;width:117pt;height:555.7pt;z-index:25164441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" filled="f" fillcolor="#fffffe" stroked="f" strokecolor="#212120" insetpen="t">
            <v:textbox inset="2.88pt,2.88pt,2.88pt,2.88pt">
              <w:txbxContent>
                <w:p w14:paraId="610531E6" w14:textId="77777777" w:rsidR="00950183" w:rsidRPr="000A7FAB" w:rsidRDefault="00950183" w:rsidP="00950183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0A7FAB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C</w:t>
                  </w:r>
                  <w:r w:rsidRPr="000A7FAB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ompany Profile</w:t>
                  </w:r>
                </w:p>
                <w:p w14:paraId="1F5829DC" w14:textId="77777777" w:rsidR="00950183" w:rsidRDefault="00950183" w:rsidP="00950183">
                  <w:pPr>
                    <w:ind w:firstLineChars="150" w:firstLine="225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144AA694" w14:textId="77777777" w:rsidR="004255BE" w:rsidRDefault="004255BE" w:rsidP="004255BE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sz w:val="15"/>
                      <w:szCs w:val="15"/>
                    </w:rPr>
                    <w:t>Wuxi Fofia Technology Co., Ltd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 was </w:t>
                  </w:r>
                  <w:r w:rsidRPr="00A9392E"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  <w:t>founded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 in 2002. It</w:t>
                  </w:r>
                  <w:r w:rsidRPr="00A9392E"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s a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</w:rPr>
                    <w:t>provincial hig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h-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</w:rPr>
                    <w:t xml:space="preserve">tech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enterprise in Jiangsu.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 focus on the research, development, production and sales of the products in animal identification technology field.</w:t>
                  </w:r>
                </w:p>
                <w:p w14:paraId="0EE54473" w14:textId="77777777" w:rsidR="00950183" w:rsidRPr="004255BE" w:rsidRDefault="00950183" w:rsidP="00950183">
                  <w:pPr>
                    <w:jc w:val="both"/>
                    <w:rPr>
                      <w:rFonts w:ascii="Arial" w:hAnsi="Arial" w:cs="Arial"/>
                      <w:color w:val="E36C0A" w:themeColor="accent6" w:themeShade="BF"/>
                      <w:sz w:val="15"/>
                      <w:szCs w:val="15"/>
                      <w:lang w:eastAsia="zh-CN"/>
                    </w:rPr>
                  </w:pPr>
                </w:p>
                <w:p w14:paraId="0C7FAA99" w14:textId="77777777" w:rsidR="00950183" w:rsidRPr="00DC3717" w:rsidRDefault="00950183" w:rsidP="00950183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DC3717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C</w:t>
                  </w:r>
                  <w:r w:rsidRPr="00DC3717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ompany Advantages</w:t>
                  </w:r>
                </w:p>
                <w:p w14:paraId="18C0799D" w14:textId="77777777" w:rsidR="00950183" w:rsidRDefault="00950183" w:rsidP="00950183">
                  <w:pPr>
                    <w:ind w:firstLineChars="150" w:firstLine="225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2B064132" w14:textId="77777777" w:rsidR="004255BE" w:rsidRDefault="004255BE" w:rsidP="004255BE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Wuxi Fofia Technology Co., Ltd is a leading supplier of animal identification products in Asian and Pacific area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.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 provide professional pet ID microchips, animal electronic ear tags, readers, handheld equipment and system integration.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A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ll our animal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identification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products are developed and produced based on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134.2 KHz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ISO11784/85 FDX-B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standards.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We have been approved b</w:t>
                  </w:r>
                  <w:r w:rsidR="0012701D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y the International Committee </w:t>
                  </w:r>
                  <w:r w:rsidR="0012701D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for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Animal Recording (ICAR). We devote ourselves to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providing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RFID solutions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to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animal tracking, animal husbandry informatization and food safety &amp; source-tracing management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.</w:t>
                  </w:r>
                </w:p>
                <w:p w14:paraId="29FFE7BE" w14:textId="77777777" w:rsidR="00950183" w:rsidRPr="004255BE" w:rsidRDefault="00950183" w:rsidP="00950183">
                  <w:pPr>
                    <w:rPr>
                      <w:rFonts w:ascii="Arial" w:hAnsi="Arial" w:cs="Arial"/>
                      <w:color w:val="E36C0A" w:themeColor="accent6" w:themeShade="BF"/>
                      <w:sz w:val="15"/>
                      <w:szCs w:val="15"/>
                      <w:lang w:eastAsia="zh-CN"/>
                    </w:rPr>
                  </w:pPr>
                </w:p>
                <w:p w14:paraId="596A2FED" w14:textId="77777777" w:rsidR="00950183" w:rsidRPr="00DC3717" w:rsidRDefault="00950183" w:rsidP="00950183">
                  <w:pPr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</w:pPr>
                  <w:r w:rsidRPr="00DC3717">
                    <w:rPr>
                      <w:rFonts w:ascii="Arial" w:hAnsi="Arial" w:cs="Arial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>Strategic</w:t>
                  </w:r>
                  <w:r w:rsidRPr="00DC3717">
                    <w:rPr>
                      <w:rFonts w:ascii="Arial" w:hAnsi="Arial" w:cs="Arial" w:hint="eastAsia"/>
                      <w:color w:val="E36C0A" w:themeColor="accent6" w:themeShade="BF"/>
                      <w:sz w:val="18"/>
                      <w:szCs w:val="18"/>
                      <w:lang w:eastAsia="zh-CN"/>
                    </w:rPr>
                    <w:t xml:space="preserve"> Cooperation</w:t>
                  </w:r>
                </w:p>
                <w:p w14:paraId="59BD7103" w14:textId="77777777" w:rsidR="00950183" w:rsidRDefault="00950183" w:rsidP="00950183">
                  <w:pPr>
                    <w:ind w:firstLineChars="100" w:firstLine="150"/>
                    <w:jc w:val="both"/>
                    <w:rPr>
                      <w:rFonts w:ascii="Arial" w:hAnsi="Arial" w:cs="Arial"/>
                      <w:sz w:val="15"/>
                      <w:szCs w:val="15"/>
                      <w:lang w:eastAsia="zh-CN"/>
                    </w:rPr>
                  </w:pPr>
                </w:p>
                <w:p w14:paraId="53A558BB" w14:textId="77777777" w:rsidR="004255BE" w:rsidRPr="00A9392E" w:rsidRDefault="004255BE" w:rsidP="004255BE">
                  <w:pPr>
                    <w:widowControl w:val="0"/>
                    <w:ind w:firstLineChars="200" w:firstLine="300"/>
                    <w:jc w:val="both"/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</w:pP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Wuxi Fofia Technology Co., Ltd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will develop into a company that can provide complete solutions including IC card, equipment, application </w:t>
                  </w:r>
                  <w:r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software and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system integration.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re committed to the development and promotion of animal identification technology.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ll win customers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trust with our high-quality products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and 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first-class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 xml:space="preserve"> service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e warmly welcome the direct users of food safety source-tracing project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implementation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and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system integrator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s to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cooperate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with us.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W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>e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’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ll try our best to provide the best solution of food safety </w:t>
                  </w:r>
                  <w:r w:rsidRPr="00A9392E">
                    <w:rPr>
                      <w:rFonts w:ascii="Arial" w:hAnsi="Arial" w:cs="Arial"/>
                      <w:color w:val="313131"/>
                      <w:sz w:val="15"/>
                      <w:szCs w:val="15"/>
                      <w:lang w:eastAsia="zh-CN"/>
                    </w:rPr>
                    <w:t>&amp;</w:t>
                  </w:r>
                  <w:r w:rsidRPr="00A9392E">
                    <w:rPr>
                      <w:rFonts w:ascii="Arial" w:hAnsi="Arial" w:cs="Arial" w:hint="eastAsia"/>
                      <w:color w:val="313131"/>
                      <w:sz w:val="15"/>
                      <w:szCs w:val="15"/>
                      <w:lang w:eastAsia="zh-CN"/>
                    </w:rPr>
                    <w:t xml:space="preserve"> source-tracing for you.</w:t>
                  </w:r>
                </w:p>
                <w:p w14:paraId="0949D335" w14:textId="77777777" w:rsidR="00127A72" w:rsidRDefault="00127A72" w:rsidP="00647016">
                  <w:pPr>
                    <w:rPr>
                      <w:i/>
                      <w:sz w:val="32"/>
                      <w:szCs w:val="32"/>
                      <w:u w:val="single"/>
                      <w:lang w:eastAsia="zh-CN"/>
                    </w:rPr>
                  </w:pPr>
                </w:p>
                <w:p w14:paraId="7038407D" w14:textId="77777777" w:rsidR="00127A72" w:rsidRDefault="00127A72" w:rsidP="00647016">
                  <w:pPr>
                    <w:rPr>
                      <w:i/>
                      <w:sz w:val="32"/>
                      <w:szCs w:val="32"/>
                      <w:u w:val="single"/>
                      <w:lang w:eastAsia="zh-CN"/>
                    </w:rPr>
                  </w:pPr>
                </w:p>
                <w:p w14:paraId="390EEA01" w14:textId="77777777" w:rsidR="002738EE" w:rsidRPr="00127A72" w:rsidRDefault="00A2379B" w:rsidP="00647016">
                  <w:pPr>
                    <w:rPr>
                      <w:i/>
                      <w:sz w:val="32"/>
                      <w:szCs w:val="32"/>
                      <w:u w:val="single"/>
                      <w:lang w:eastAsia="zh-CN"/>
                    </w:rPr>
                  </w:pPr>
                  <w:hyperlink r:id="rId9" w:history="1">
                    <w:r w:rsidR="00127A72" w:rsidRPr="003E4E28">
                      <w:rPr>
                        <w:rStyle w:val="ac"/>
                        <w:i/>
                        <w:sz w:val="32"/>
                        <w:szCs w:val="32"/>
                        <w:lang w:eastAsia="zh-CN"/>
                      </w:rPr>
                      <w:t>www.fofia.com</w:t>
                    </w:r>
                  </w:hyperlink>
                  <w:r w:rsidR="00127A72">
                    <w:rPr>
                      <w:rFonts w:hint="eastAsia"/>
                      <w:i/>
                      <w:sz w:val="32"/>
                      <w:szCs w:val="32"/>
                      <w:u w:val="single"/>
                      <w:lang w:eastAsia="zh-CN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6F9D14FC">
          <v:shape id="Text Box 7" o:spid="_x0000_s1026" type="#_x0000_t202" style="position:absolute;margin-left:333pt;margin-top:740.65pt;width:97.9pt;height:22.85pt;z-index:25163929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" filled="f" fillcolor="#fffffe" stroked="f" strokecolor="#212120" insetpen="t">
            <v:textbox style="mso-next-textbox:#Text Box 7" inset="2.88pt,2.88pt,2.88pt,2.88pt">
              <w:txbxContent>
                <w:p w14:paraId="42DACFD6" w14:textId="77777777" w:rsidR="00317BDC" w:rsidRPr="005B295A" w:rsidRDefault="004255BE" w:rsidP="00317BDC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79646" w:themeColor="accent6"/>
                      <w:w w:val="90"/>
                      <w:sz w:val="24"/>
                      <w:szCs w:val="28"/>
                      <w:lang w:eastAsia="zh-CN"/>
                    </w:rPr>
                  </w:pPr>
                  <w:r w:rsidRPr="005B295A">
                    <w:rPr>
                      <w:rFonts w:ascii="Arial" w:hAnsi="宋体" w:hint="eastAsia"/>
                      <w:color w:val="F79646" w:themeColor="accent6"/>
                      <w:spacing w:val="20"/>
                      <w:w w:val="90"/>
                      <w:sz w:val="24"/>
                      <w:szCs w:val="28"/>
                      <w:lang w:val="zh-CN" w:eastAsia="zh-CN"/>
                    </w:rPr>
                    <w:t>Sales Hotline</w:t>
                  </w:r>
                </w:p>
              </w:txbxContent>
            </v:textbox>
            <w10:wrap anchory="page"/>
          </v:shape>
        </w:pict>
      </w:r>
      <w:r w:rsidR="00127A72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3328" behindDoc="0" locked="0" layoutInCell="1" allowOverlap="1" wp14:anchorId="783AFBD5" wp14:editId="09DC16FD">
            <wp:simplePos x="0" y="0"/>
            <wp:positionH relativeFrom="column">
              <wp:posOffset>3807460</wp:posOffset>
            </wp:positionH>
            <wp:positionV relativeFrom="paragraph">
              <wp:posOffset>8985885</wp:posOffset>
            </wp:positionV>
            <wp:extent cx="370205" cy="374650"/>
            <wp:effectExtent l="0" t="0" r="0" b="0"/>
            <wp:wrapNone/>
            <wp:docPr id="4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  <w:lang w:eastAsia="zh-CN"/>
        </w:rPr>
        <w:pict w14:anchorId="5B6A9E15">
          <v:shape id="Text Box 17" o:spid="_x0000_s1043" type="#_x0000_t202" style="position:absolute;margin-left:144.65pt;margin-top:436.2pt;width:417.25pt;height:277.25pt;z-index:251643392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I//Q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" filled="f" fillcolor="#fffffe" stroked="f" strokecolor="#212120" insetpen="t">
            <v:textbox style="mso-next-textbox:#Text Box 17" inset="2.88pt,2.88pt,2.88pt,2.88pt">
              <w:txbxContent>
                <w:tbl>
                  <w:tblPr>
                    <w:tblW w:w="752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83"/>
                    <w:gridCol w:w="5041"/>
                  </w:tblGrid>
                  <w:tr w:rsidR="00950183" w:rsidRPr="00694A1A" w14:paraId="1CD8C657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75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21463129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M</w:t>
                        </w: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icrochip Specification</w:t>
                        </w:r>
                      </w:p>
                    </w:tc>
                  </w:tr>
                  <w:tr w:rsidR="00950183" w:rsidRPr="00A1196C" w14:paraId="141187AD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DC648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R/W standard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C875B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ISO11784/5 FDX-B</w:t>
                        </w:r>
                        <w:r w:rsidR="00C9541E"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  <w:tr w:rsidR="00950183" w:rsidRPr="00A1196C" w14:paraId="2D5DA2A3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EB49C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frequency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3D0CA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134.2KHz</w:t>
                        </w:r>
                      </w:p>
                    </w:tc>
                  </w:tr>
                  <w:tr w:rsidR="00950183" w:rsidRPr="00A1196C" w14:paraId="57CC8DB9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5051A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dimension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1B800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Ø1.4*8mm</w:t>
                        </w:r>
                      </w:p>
                    </w:tc>
                  </w:tr>
                  <w:tr w:rsidR="00950183" w:rsidRPr="00A1196C" w14:paraId="6AA2AB10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5D51C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r w:rsidRPr="00950183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anti-collision standard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D8A62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IP67</w:t>
                        </w:r>
                      </w:p>
                    </w:tc>
                  </w:tr>
                  <w:tr w:rsidR="00950183" w:rsidRPr="00A1196C" w14:paraId="0AF04BCC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9805E" w14:textId="77777777" w:rsidR="00950183" w:rsidRPr="00950183" w:rsidRDefault="00950183" w:rsidP="002E3BAC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G</w:t>
                        </w:r>
                        <w:r w:rsidRPr="00950183">
                          <w:rPr>
                            <w:rStyle w:val="def"/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</w:rPr>
                          <w:t xml:space="preserve">uarantee 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E8425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10years</w:t>
                        </w:r>
                      </w:p>
                    </w:tc>
                  </w:tr>
                  <w:tr w:rsidR="00950183" w:rsidRPr="00A1196C" w14:paraId="774ED581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8881B" w14:textId="77777777" w:rsidR="00950183" w:rsidRPr="00950183" w:rsidRDefault="00950183" w:rsidP="002E3BAC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Style w:val="def"/>
                            <w:rFonts w:ascii="Arial" w:hAnsi="Arial" w:cs="Arial" w:hint="eastAsia"/>
                            <w:b/>
                            <w:sz w:val="15"/>
                            <w:szCs w:val="15"/>
                          </w:rPr>
                          <w:t>storage temperature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A5A16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-20°C to +50°C</w:t>
                        </w:r>
                      </w:p>
                    </w:tc>
                  </w:tr>
                  <w:tr w:rsidR="00950183" w:rsidRPr="00A1196C" w14:paraId="3DAA0458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1BC10" w14:textId="77777777" w:rsidR="00950183" w:rsidRPr="00950183" w:rsidRDefault="00950183" w:rsidP="002E3BAC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Style w:val="def"/>
                            <w:rFonts w:ascii="Arial" w:hAnsi="Arial" w:cs="Arial" w:hint="eastAsia"/>
                            <w:b/>
                            <w:sz w:val="15"/>
                            <w:szCs w:val="15"/>
                          </w:rPr>
                          <w:t>operation temperature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87194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0°C to 50°C</w:t>
                        </w:r>
                      </w:p>
                    </w:tc>
                  </w:tr>
                  <w:tr w:rsidR="00950183" w:rsidRPr="00694A1A" w14:paraId="3E8A674D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75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3E758C0B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Transponder Syringe</w:t>
                        </w: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 xml:space="preserve"> Specification</w:t>
                        </w:r>
                      </w:p>
                    </w:tc>
                  </w:tr>
                  <w:tr w:rsidR="00950183" w:rsidRPr="0076368C" w14:paraId="589E25CD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A9BEA0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color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2EF2C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  <w:t>white</w:t>
                        </w:r>
                      </w:p>
                    </w:tc>
                  </w:tr>
                  <w:tr w:rsidR="00950183" w:rsidRPr="0076368C" w14:paraId="7F88B7C6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D19DD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weight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61ECE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6.86g</w:t>
                        </w:r>
                      </w:p>
                    </w:tc>
                  </w:tr>
                  <w:tr w:rsidR="00950183" w:rsidRPr="0076368C" w14:paraId="454650C7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F1932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length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66D27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111±2mm</w:t>
                        </w:r>
                      </w:p>
                    </w:tc>
                  </w:tr>
                  <w:tr w:rsidR="00950183" w:rsidRPr="0076368C" w14:paraId="03C06242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5B371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width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1C506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50±1mm</w:t>
                        </w:r>
                      </w:p>
                    </w:tc>
                  </w:tr>
                  <w:tr w:rsidR="00950183" w:rsidRPr="00694A1A" w14:paraId="62A2FDA6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75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noWrap/>
                        <w:vAlign w:val="center"/>
                        <w:hideMark/>
                      </w:tcPr>
                      <w:p w14:paraId="068620BF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Others</w:t>
                        </w:r>
                      </w:p>
                    </w:tc>
                  </w:tr>
                  <w:tr w:rsidR="00950183" w:rsidRPr="00694A1A" w14:paraId="742CBF1D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E9C756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injection material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0F5A7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color w:val="auto"/>
                            <w:kern w:val="0"/>
                            <w:sz w:val="15"/>
                            <w:szCs w:val="15"/>
                          </w:rPr>
                          <w:t>PP</w:t>
                        </w:r>
                      </w:p>
                    </w:tc>
                  </w:tr>
                  <w:tr w:rsidR="00950183" w:rsidRPr="00EA48F2" w14:paraId="37904604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CA542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packing manner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CBA34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</w:rPr>
                          <w:t>20 pcs/bag</w:t>
                        </w:r>
                      </w:p>
                    </w:tc>
                  </w:tr>
                  <w:tr w:rsidR="00950183" w:rsidRPr="00694A1A" w14:paraId="17B14E9F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ADB39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Style w:val="def"/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sterilization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8F665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EO gas, </w:t>
                        </w:r>
                        <w:r w:rsidRPr="00950183"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  <w:t>5 years’</w:t>
                        </w:r>
                        <w:r w:rsidRPr="00950183">
                          <w:rPr>
                            <w:rFonts w:ascii="Arial" w:hAnsi="Arial" w:cs="Arial" w:hint="eastAsia"/>
                            <w:color w:val="auto"/>
                            <w:sz w:val="15"/>
                            <w:szCs w:val="15"/>
                            <w:lang w:val="en-GB"/>
                          </w:rPr>
                          <w:t xml:space="preserve"> guarantee</w:t>
                        </w:r>
                      </w:p>
                    </w:tc>
                  </w:tr>
                  <w:tr w:rsidR="00950183" w:rsidRPr="00EA48F2" w14:paraId="4D107004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1D9A5" w14:textId="77777777" w:rsidR="00950183" w:rsidRPr="00950183" w:rsidRDefault="00950183" w:rsidP="002E3BAC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B</w:t>
                        </w:r>
                        <w:r w:rsidRPr="00950183">
                          <w:rPr>
                            <w:rFonts w:ascii="Arial" w:hAnsi="Arial" w:cs="Arial" w:hint="eastAsia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ar code label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7450B" w14:textId="77777777" w:rsidR="00950183" w:rsidRPr="00950183" w:rsidRDefault="00950183" w:rsidP="00950183">
                        <w:pPr>
                          <w:ind w:left="1650" w:hangingChars="1100" w:hanging="1650"/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r w:rsidRPr="00950183">
                          <w:rPr>
                            <w:rStyle w:val="def"/>
                            <w:rFonts w:ascii="Arial" w:hAnsi="Arial" w:cs="Arial" w:hint="eastAsia"/>
                            <w:color w:val="auto"/>
                            <w:sz w:val="15"/>
                            <w:szCs w:val="15"/>
                          </w:rPr>
                          <w:t>6 adhesive-stickers</w:t>
                        </w:r>
                      </w:p>
                    </w:tc>
                  </w:tr>
                  <w:tr w:rsidR="00950183" w:rsidRPr="00694A1A" w14:paraId="0C7806F9" w14:textId="77777777" w:rsidTr="00A67B6C">
                    <w:trPr>
                      <w:trHeight w:val="270"/>
                      <w:jc w:val="center"/>
                    </w:trPr>
                    <w:tc>
                      <w:tcPr>
                        <w:tcW w:w="24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A62C10" w14:textId="77777777" w:rsidR="00950183" w:rsidRPr="00950183" w:rsidRDefault="00950183" w:rsidP="002E3BA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I</w:t>
                        </w:r>
                        <w:r w:rsidRPr="00950183">
                          <w:rPr>
                            <w:rFonts w:ascii="Arial" w:hAnsi="Arial" w:cs="Arial" w:hint="eastAsia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nternational certification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516CA" w14:textId="77777777" w:rsidR="00950183" w:rsidRPr="00950183" w:rsidRDefault="00950183" w:rsidP="00950183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950183">
                          <w:rPr>
                            <w:rStyle w:val="def"/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  <w:t>International Committee For Animal Recording</w:t>
                        </w:r>
                        <w:r w:rsidRPr="00950183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  <w:t xml:space="preserve"> (ICAR)</w:t>
                        </w:r>
                      </w:p>
                    </w:tc>
                  </w:tr>
                </w:tbl>
                <w:p w14:paraId="73B02BC9" w14:textId="77777777" w:rsidR="00317BDC" w:rsidRPr="00950183" w:rsidRDefault="00317BDC" w:rsidP="001F68EA">
                  <w:pPr>
                    <w:widowControl w:val="0"/>
                    <w:rPr>
                      <w:rFonts w:ascii="Arial" w:hAnsi="Arial" w:cs="Arial"/>
                      <w:color w:val="676767"/>
                      <w:sz w:val="15"/>
                      <w:szCs w:val="15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243F71FC">
          <v:shape id="Text Box 5" o:spid="_x0000_s1035" type="#_x0000_t202" style="position:absolute;margin-left:391.05pt;margin-top:194.2pt;width:149pt;height:242pt;z-index:251637248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" filled="f" fillcolor="#fffffe" stroked="f" strokecolor="#212120" insetpen="t">
            <v:textbox style="mso-next-textbox:#Text Box 5" inset="2.88pt,2.88pt,2.88pt,2.88pt">
              <w:txbxContent>
                <w:p w14:paraId="59CC497E" w14:textId="77777777" w:rsidR="00B361D7" w:rsidRPr="00127A72" w:rsidRDefault="00D4562B" w:rsidP="00950183">
                  <w:pPr>
                    <w:widowControl w:val="0"/>
                    <w:jc w:val="both"/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bCs/>
                      <w:noProof/>
                      <w:color w:val="auto"/>
                      <w:sz w:val="15"/>
                      <w:szCs w:val="15"/>
                      <w:lang w:eastAsia="zh-CN"/>
                    </w:rPr>
                    <w:t xml:space="preserve">     </w:t>
                  </w:r>
                  <w:r w:rsidR="00950183" w:rsidRPr="00127A72">
                    <w:rPr>
                      <w:rStyle w:val="aa"/>
                      <w:rFonts w:ascii="Arial" w:hAnsi="Arial" w:cs="Arial"/>
                      <w:b w:val="0"/>
                      <w:color w:val="auto"/>
                      <w:sz w:val="16"/>
                      <w:szCs w:val="15"/>
                    </w:rPr>
                    <w:t>ZS00</w:t>
                  </w:r>
                  <w:r w:rsidR="00950183" w:rsidRPr="00127A72">
                    <w:rPr>
                      <w:rStyle w:val="aa"/>
                      <w:rFonts w:ascii="Arial" w:hAnsi="Arial" w:cs="Arial" w:hint="eastAsia"/>
                      <w:b w:val="0"/>
                      <w:color w:val="auto"/>
                      <w:sz w:val="16"/>
                      <w:szCs w:val="15"/>
                    </w:rPr>
                    <w:t>7</w:t>
                  </w:r>
                  <w:r w:rsidR="00950183" w:rsidRPr="00127A72">
                    <w:rPr>
                      <w:rStyle w:val="aa"/>
                      <w:rFonts w:ascii="Arial" w:hAnsi="Arial" w:cs="Arial"/>
                      <w:b w:val="0"/>
                      <w:color w:val="auto"/>
                      <w:sz w:val="16"/>
                      <w:szCs w:val="15"/>
                    </w:rPr>
                    <w:t xml:space="preserve"> is a kind of syringe that designed exclusively for animals. It contains a 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disposable syringe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  <w:lang w:val="en-GB"/>
                    </w:rPr>
                    <w:t xml:space="preserve">, 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a p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>ar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ylene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  <w:highlight w:val="white"/>
                    </w:rPr>
                    <w:t xml:space="preserve"> c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oating microchip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  <w:lang w:val="en-GB"/>
                    </w:rPr>
                    <w:t>,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  <w:lang w:val="en-GB"/>
                    </w:rPr>
                    <w:t xml:space="preserve"> 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 xml:space="preserve">6 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one-dimensional bar code label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>s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and 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  <w:lang w:val="en-GB"/>
                    </w:rPr>
                    <w:t xml:space="preserve">a sterilized </w:t>
                  </w:r>
                  <w:r w:rsidR="00950183" w:rsidRPr="00127A72"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  <w:highlight w:val="white"/>
                    </w:rPr>
                    <w:t>paper-plasti</w:t>
                  </w:r>
                  <w:r w:rsidR="00950183" w:rsidRPr="00127A72"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</w:rPr>
                    <w:t xml:space="preserve">c packing 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kern w:val="0"/>
                      <w:sz w:val="16"/>
                      <w:szCs w:val="15"/>
                    </w:rPr>
                    <w:t>pouch</w:t>
                  </w:r>
                  <w:r w:rsidR="00950183" w:rsidRPr="00127A72">
                    <w:rPr>
                      <w:rFonts w:ascii="Arial" w:hAnsi="Arial" w:cs="Arial"/>
                      <w:color w:val="auto"/>
                      <w:kern w:val="0"/>
                      <w:sz w:val="16"/>
                      <w:szCs w:val="15"/>
                    </w:rPr>
                    <w:t>.</w:t>
                  </w:r>
                </w:p>
                <w:p w14:paraId="0D2C3CA5" w14:textId="77777777" w:rsidR="00950183" w:rsidRPr="00127A72" w:rsidRDefault="00950183" w:rsidP="00950183">
                  <w:pPr>
                    <w:widowControl w:val="0"/>
                    <w:jc w:val="both"/>
                    <w:rPr>
                      <w:rFonts w:ascii="Arial" w:hAnsi="Arial" w:cs="Arial"/>
                      <w:color w:val="auto"/>
                      <w:sz w:val="16"/>
                      <w:szCs w:val="15"/>
                      <w:lang w:eastAsia="zh-CN"/>
                    </w:rPr>
                  </w:pPr>
                </w:p>
                <w:p w14:paraId="751F3F8F" w14:textId="77777777" w:rsidR="00B361D7" w:rsidRPr="00127A72" w:rsidRDefault="00D4562B" w:rsidP="00950183">
                  <w:pPr>
                    <w:widowControl w:val="0"/>
                    <w:jc w:val="both"/>
                    <w:rPr>
                      <w:rFonts w:ascii="Arial" w:hAnsi="Arial" w:cs="Arial"/>
                      <w:color w:val="auto"/>
                      <w:sz w:val="16"/>
                      <w:szCs w:val="15"/>
                      <w:lang w:eastAsia="zh-CN"/>
                    </w:rPr>
                  </w:pPr>
                  <w:r w:rsidRPr="00127A72">
                    <w:rPr>
                      <w:rFonts w:ascii="Arial" w:hAnsi="Arial" w:cs="Arial" w:hint="eastAsia"/>
                      <w:noProof/>
                      <w:color w:val="2E3640"/>
                      <w:sz w:val="16"/>
                      <w:szCs w:val="15"/>
                      <w:lang w:eastAsia="zh-CN"/>
                    </w:rPr>
                    <w:t xml:space="preserve">     </w:t>
                  </w:r>
                  <w:r w:rsidR="00950183" w:rsidRPr="00127A72">
                    <w:rPr>
                      <w:rStyle w:val="ab"/>
                      <w:rFonts w:ascii="Arial" w:hAnsi="Arial" w:cs="Arial"/>
                      <w:i w:val="0"/>
                      <w:color w:val="auto"/>
                      <w:sz w:val="16"/>
                      <w:szCs w:val="15"/>
                    </w:rPr>
                    <w:t>This product meets all international standards of animal identification (ISO 11784/ISO 11785)</w:t>
                  </w:r>
                  <w:r w:rsidR="00950183" w:rsidRPr="00127A72">
                    <w:rPr>
                      <w:rStyle w:val="ab"/>
                      <w:rFonts w:ascii="Arial" w:hAnsi="Arial" w:cs="Arial" w:hint="eastAsia"/>
                      <w:i w:val="0"/>
                      <w:color w:val="auto"/>
                      <w:sz w:val="16"/>
                      <w:szCs w:val="15"/>
                    </w:rPr>
                    <w:t>.</w:t>
                  </w:r>
                  <w:r w:rsidR="00950183" w:rsidRPr="00127A72">
                    <w:rPr>
                      <w:rStyle w:val="ab"/>
                      <w:color w:val="auto"/>
                      <w:sz w:val="16"/>
                      <w:szCs w:val="15"/>
                    </w:rPr>
                    <w:t xml:space="preserve"> </w:t>
                  </w:r>
                  <w:r w:rsidR="00950183" w:rsidRPr="00127A72">
                    <w:rPr>
                      <w:rStyle w:val="ab"/>
                      <w:rFonts w:ascii="Arial" w:hAnsi="Arial" w:cs="Arial"/>
                      <w:i w:val="0"/>
                      <w:color w:val="auto"/>
                      <w:sz w:val="16"/>
                      <w:szCs w:val="15"/>
                    </w:rPr>
                    <w:t>Each syringe is produced using top quality European chips with read/write capability and features unique data security. Coupled with Fofia Tech reader series, ZS00</w:t>
                  </w:r>
                  <w:r w:rsidR="00950183" w:rsidRPr="00127A72">
                    <w:rPr>
                      <w:rStyle w:val="ab"/>
                      <w:rFonts w:ascii="Arial" w:hAnsi="Arial" w:cs="Arial" w:hint="eastAsia"/>
                      <w:i w:val="0"/>
                      <w:color w:val="auto"/>
                      <w:sz w:val="16"/>
                      <w:szCs w:val="15"/>
                    </w:rPr>
                    <w:t>7</w:t>
                  </w:r>
                  <w:r w:rsidR="00950183" w:rsidRPr="00127A72">
                    <w:rPr>
                      <w:rStyle w:val="ab"/>
                      <w:rFonts w:ascii="Arial" w:hAnsi="Arial" w:cs="Arial"/>
                      <w:i w:val="0"/>
                      <w:color w:val="auto"/>
                      <w:sz w:val="16"/>
                      <w:szCs w:val="15"/>
                    </w:rPr>
                    <w:t xml:space="preserve"> provides a beneficial solution in animal 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breeding, slaughter management and animal identification.</w:t>
                  </w:r>
                </w:p>
                <w:p w14:paraId="4AD644F0" w14:textId="77777777" w:rsidR="00950183" w:rsidRPr="00127A72" w:rsidRDefault="00950183" w:rsidP="00950183">
                  <w:pPr>
                    <w:widowControl w:val="0"/>
                    <w:jc w:val="both"/>
                    <w:rPr>
                      <w:rFonts w:ascii="Arial" w:hAnsi="Arial" w:cs="Arial"/>
                      <w:color w:val="auto"/>
                      <w:sz w:val="16"/>
                      <w:szCs w:val="15"/>
                      <w:lang w:eastAsia="zh-CN"/>
                    </w:rPr>
                  </w:pPr>
                </w:p>
                <w:p w14:paraId="191F8BEC" w14:textId="77777777" w:rsidR="00950183" w:rsidRPr="00127A72" w:rsidRDefault="00D4562B" w:rsidP="004255BE">
                  <w:pPr>
                    <w:jc w:val="both"/>
                    <w:rPr>
                      <w:rStyle w:val="aa"/>
                      <w:rFonts w:ascii="Arial" w:hAnsi="Arial" w:cs="Arial"/>
                      <w:b w:val="0"/>
                      <w:bCs w:val="0"/>
                      <w:color w:val="FF0000"/>
                      <w:sz w:val="21"/>
                      <w:szCs w:val="21"/>
                    </w:rPr>
                  </w:pPr>
                  <w:r w:rsidRPr="00127A72">
                    <w:rPr>
                      <w:rFonts w:ascii="Arial" w:hAnsi="Arial" w:cs="Arial" w:hint="eastAsia"/>
                      <w:noProof/>
                      <w:color w:val="2E3640"/>
                      <w:sz w:val="16"/>
                      <w:szCs w:val="15"/>
                      <w:lang w:eastAsia="zh-CN"/>
                    </w:rPr>
                    <w:t xml:space="preserve">     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A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>s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we adopt the 1.4*8mm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 xml:space="preserve"> microchip electronic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tag produced 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>by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the world’s leading technology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 xml:space="preserve">, 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>this syringe is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 xml:space="preserve"> light, handy and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more</w:t>
                  </w:r>
                  <w:r w:rsidR="00950183" w:rsidRPr="00127A72">
                    <w:rPr>
                      <w:rFonts w:ascii="Arial" w:hAnsi="Arial" w:cs="Arial" w:hint="eastAsia"/>
                      <w:color w:val="auto"/>
                      <w:sz w:val="16"/>
                      <w:szCs w:val="15"/>
                    </w:rPr>
                    <w:t xml:space="preserve"> humane to use.</w:t>
                  </w:r>
                  <w:r w:rsidR="00950183" w:rsidRPr="00127A72">
                    <w:rPr>
                      <w:rFonts w:ascii="Arial" w:hAnsi="Arial" w:cs="Arial"/>
                      <w:color w:val="auto"/>
                      <w:sz w:val="16"/>
                      <w:szCs w:val="15"/>
                    </w:rPr>
                    <w:t xml:space="preserve"> </w:t>
                  </w:r>
                </w:p>
                <w:p w14:paraId="6A47A351" w14:textId="77777777" w:rsidR="00317BDC" w:rsidRPr="00127A72" w:rsidRDefault="00317BDC" w:rsidP="00950183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2E3640"/>
                      <w:sz w:val="16"/>
                      <w:szCs w:val="15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7B6048CD">
          <v:shape id="Text Box 23" o:spid="_x0000_s1027" type="#_x0000_t202" style="position:absolute;margin-left:166.5pt;margin-top:142.2pt;width:333pt;height:36pt;z-index:251649536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" filled="f" fillcolor="#fffffe" stroked="f" strokecolor="#212120" insetpen="t">
            <v:textbox style="mso-next-textbox:#Text Box 23" inset="2.88pt,2.88pt,2.88pt,2.88pt">
              <w:txbxContent>
                <w:p w14:paraId="1BEA1F65" w14:textId="77777777" w:rsidR="00950183" w:rsidRPr="00950183" w:rsidRDefault="00950183" w:rsidP="00950183">
                  <w:pPr>
                    <w:pStyle w:val="a9"/>
                    <w:rPr>
                      <w:rStyle w:val="aa"/>
                      <w:color w:val="auto"/>
                      <w:sz w:val="32"/>
                      <w:szCs w:val="32"/>
                    </w:rPr>
                  </w:pPr>
                  <w:r w:rsidRPr="00950183">
                    <w:rPr>
                      <w:rStyle w:val="aa"/>
                      <w:rFonts w:hint="eastAsia"/>
                      <w:color w:val="auto"/>
                      <w:sz w:val="32"/>
                      <w:szCs w:val="32"/>
                    </w:rPr>
                    <w:t>ZS007 Animal ID microchips</w:t>
                  </w:r>
                </w:p>
                <w:p w14:paraId="7FC3205B" w14:textId="77777777" w:rsidR="00317BDC" w:rsidRDefault="00317BDC" w:rsidP="00317BDC">
                  <w:pPr>
                    <w:widowControl w:val="0"/>
                    <w:spacing w:line="480" w:lineRule="exact"/>
                    <w:rPr>
                      <w:rFonts w:ascii="Arial" w:hAnsi="Arial" w:cs="Arial"/>
                      <w:color w:val="2E3640"/>
                      <w:w w:val="90"/>
                      <w:sz w:val="44"/>
                      <w:szCs w:val="44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  <w:lang w:eastAsia="zh-CN"/>
        </w:rPr>
        <w:pict w14:anchorId="37D5EC4A">
          <v:shape id="Text Box 6" o:spid="_x0000_s1041" type="#_x0000_t202" style="position:absolute;margin-left:166.5pt;margin-top:34.25pt;width:333pt;height:50.25pt;z-index:251638272;visibility:visible;mso-wrap-distance-left:2.88pt;mso-wrap-distance-top:2.88pt;mso-wrap-distance-right:2.88pt;mso-wrap-distance-bottom:2.88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" filled="f" fillcolor="#fffffe" stroked="f" strokecolor="#212120" insetpen="t">
            <v:textbox inset="2.88pt,2.88pt,2.88pt,2.88pt">
              <w:txbxContent>
                <w:p w14:paraId="2814C44A" w14:textId="77777777" w:rsidR="00B851FF" w:rsidRPr="0042613F" w:rsidRDefault="00B851FF" w:rsidP="00B851FF">
                  <w:pPr>
                    <w:rPr>
                      <w:rFonts w:ascii="宋体" w:hAnsi="宋体"/>
                      <w:color w:val="FFFFFF" w:themeColor="background1"/>
                      <w:sz w:val="44"/>
                      <w:szCs w:val="44"/>
                      <w:lang w:eastAsia="zh-CN"/>
                    </w:rPr>
                  </w:pPr>
                  <w:r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无锡</w:t>
                  </w:r>
                  <w:r w:rsidR="0054291C"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市</w:t>
                  </w:r>
                  <w:r w:rsidRPr="0042613F"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富华科技有限责任公司</w:t>
                  </w:r>
                </w:p>
                <w:p w14:paraId="3FBB24B9" w14:textId="77777777" w:rsidR="00B851FF" w:rsidRPr="0042613F" w:rsidRDefault="00B851FF" w:rsidP="00B851FF">
                  <w:pPr>
                    <w:rPr>
                      <w:rFonts w:ascii="Verdana" w:hAnsi="Verdana"/>
                      <w:color w:val="FFFFFF" w:themeColor="background1"/>
                      <w:sz w:val="30"/>
                      <w:szCs w:val="30"/>
                      <w:lang w:eastAsia="zh-CN"/>
                    </w:rPr>
                  </w:pPr>
                  <w:r w:rsidRPr="0042613F"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WUXI FOFIA TECHNOLOGY CO.</w:t>
                  </w:r>
                  <w:r w:rsidR="00647016"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,</w:t>
                  </w:r>
                  <w:r w:rsidRPr="0042613F"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LTD</w:t>
                  </w:r>
                  <w:r w:rsidR="00647016"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.</w:t>
                  </w:r>
                </w:p>
                <w:p w14:paraId="097C9EE2" w14:textId="77777777" w:rsidR="00317BDC" w:rsidRPr="0042613F" w:rsidRDefault="00317BDC" w:rsidP="00317BDC">
                  <w:pPr>
                    <w:widowControl w:val="0"/>
                    <w:spacing w:line="520" w:lineRule="exact"/>
                    <w:rPr>
                      <w:rFonts w:ascii="Arial" w:hAnsi="Arial" w:cs="Arial"/>
                      <w:color w:val="FFFFFF" w:themeColor="background1"/>
                      <w:w w:val="90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3267" w14:textId="77777777" w:rsidR="009C532B" w:rsidRDefault="009C532B" w:rsidP="009D18CD">
      <w:r>
        <w:separator/>
      </w:r>
    </w:p>
  </w:endnote>
  <w:endnote w:type="continuationSeparator" w:id="0">
    <w:p w14:paraId="62FB11DB" w14:textId="77777777" w:rsidR="009C532B" w:rsidRDefault="009C532B" w:rsidP="009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6AAA0" w14:textId="77777777" w:rsidR="009C532B" w:rsidRDefault="009C532B" w:rsidP="009D18CD">
      <w:r>
        <w:separator/>
      </w:r>
    </w:p>
  </w:footnote>
  <w:footnote w:type="continuationSeparator" w:id="0">
    <w:p w14:paraId="2B3A2A31" w14:textId="77777777" w:rsidR="009C532B" w:rsidRDefault="009C532B" w:rsidP="009D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DB"/>
    <w:rsid w:val="00004872"/>
    <w:rsid w:val="00013F9E"/>
    <w:rsid w:val="00034ACA"/>
    <w:rsid w:val="000D09EE"/>
    <w:rsid w:val="000D247E"/>
    <w:rsid w:val="000F2ABF"/>
    <w:rsid w:val="00111609"/>
    <w:rsid w:val="00114C4E"/>
    <w:rsid w:val="00117A40"/>
    <w:rsid w:val="0012701D"/>
    <w:rsid w:val="00127A72"/>
    <w:rsid w:val="00166125"/>
    <w:rsid w:val="001756EF"/>
    <w:rsid w:val="00194B1B"/>
    <w:rsid w:val="001B326D"/>
    <w:rsid w:val="001C1F49"/>
    <w:rsid w:val="001F68EA"/>
    <w:rsid w:val="002568E3"/>
    <w:rsid w:val="00267773"/>
    <w:rsid w:val="002738EE"/>
    <w:rsid w:val="002B4623"/>
    <w:rsid w:val="002D4009"/>
    <w:rsid w:val="002F561C"/>
    <w:rsid w:val="00317BDC"/>
    <w:rsid w:val="00333C62"/>
    <w:rsid w:val="00340C41"/>
    <w:rsid w:val="00387A59"/>
    <w:rsid w:val="003B7DE5"/>
    <w:rsid w:val="004022A2"/>
    <w:rsid w:val="00410352"/>
    <w:rsid w:val="00410BFC"/>
    <w:rsid w:val="00424989"/>
    <w:rsid w:val="004255BE"/>
    <w:rsid w:val="0042613F"/>
    <w:rsid w:val="00427301"/>
    <w:rsid w:val="00451277"/>
    <w:rsid w:val="00454183"/>
    <w:rsid w:val="004B334D"/>
    <w:rsid w:val="004E265F"/>
    <w:rsid w:val="004E3F70"/>
    <w:rsid w:val="004E5331"/>
    <w:rsid w:val="00514D6C"/>
    <w:rsid w:val="0054291C"/>
    <w:rsid w:val="005B295A"/>
    <w:rsid w:val="005F70E4"/>
    <w:rsid w:val="00606D3B"/>
    <w:rsid w:val="00647016"/>
    <w:rsid w:val="006B056E"/>
    <w:rsid w:val="006B7187"/>
    <w:rsid w:val="006D44B6"/>
    <w:rsid w:val="00744C2B"/>
    <w:rsid w:val="007522AB"/>
    <w:rsid w:val="007861D3"/>
    <w:rsid w:val="00786D16"/>
    <w:rsid w:val="00904EDB"/>
    <w:rsid w:val="0091570B"/>
    <w:rsid w:val="00950183"/>
    <w:rsid w:val="009811C5"/>
    <w:rsid w:val="00984296"/>
    <w:rsid w:val="009A6B5E"/>
    <w:rsid w:val="009B1F02"/>
    <w:rsid w:val="009C532B"/>
    <w:rsid w:val="009C6BE6"/>
    <w:rsid w:val="009D18CD"/>
    <w:rsid w:val="00A13585"/>
    <w:rsid w:val="00A2379B"/>
    <w:rsid w:val="00A556E5"/>
    <w:rsid w:val="00A67B6C"/>
    <w:rsid w:val="00A774DB"/>
    <w:rsid w:val="00AA3A32"/>
    <w:rsid w:val="00AB51EB"/>
    <w:rsid w:val="00B024DE"/>
    <w:rsid w:val="00B361D7"/>
    <w:rsid w:val="00B50FE0"/>
    <w:rsid w:val="00B719FE"/>
    <w:rsid w:val="00B851FF"/>
    <w:rsid w:val="00B95831"/>
    <w:rsid w:val="00B975EF"/>
    <w:rsid w:val="00BB05E0"/>
    <w:rsid w:val="00C42590"/>
    <w:rsid w:val="00C95128"/>
    <w:rsid w:val="00C9541E"/>
    <w:rsid w:val="00CB7FF7"/>
    <w:rsid w:val="00CD6279"/>
    <w:rsid w:val="00D4562B"/>
    <w:rsid w:val="00DB6402"/>
    <w:rsid w:val="00E45AFD"/>
    <w:rsid w:val="00E65CBA"/>
    <w:rsid w:val="00EA76C5"/>
    <w:rsid w:val="00EC6C10"/>
    <w:rsid w:val="00F32375"/>
    <w:rsid w:val="00FA0A4B"/>
    <w:rsid w:val="00FA3CF5"/>
    <w:rsid w:val="00FD272E"/>
    <w:rsid w:val="00FE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52D046"/>
  <w15:docId w15:val="{00EC78EF-5965-4A4B-A510-677260A7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BDC"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18CD"/>
    <w:rPr>
      <w:color w:val="212120"/>
      <w:kern w:val="28"/>
      <w:sz w:val="18"/>
      <w:szCs w:val="18"/>
      <w:lang w:eastAsia="en-US"/>
    </w:rPr>
  </w:style>
  <w:style w:type="paragraph" w:styleId="a5">
    <w:name w:val="footer"/>
    <w:basedOn w:val="a"/>
    <w:link w:val="a6"/>
    <w:rsid w:val="009D18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8CD"/>
    <w:rPr>
      <w:color w:val="212120"/>
      <w:kern w:val="28"/>
      <w:sz w:val="18"/>
      <w:szCs w:val="18"/>
      <w:lang w:eastAsia="en-US"/>
    </w:rPr>
  </w:style>
  <w:style w:type="paragraph" w:styleId="a7">
    <w:name w:val="Balloon Text"/>
    <w:basedOn w:val="a"/>
    <w:link w:val="a8"/>
    <w:rsid w:val="00B851FF"/>
    <w:rPr>
      <w:sz w:val="18"/>
      <w:szCs w:val="18"/>
    </w:rPr>
  </w:style>
  <w:style w:type="character" w:customStyle="1" w:styleId="a8">
    <w:name w:val="批注框文本 字符"/>
    <w:basedOn w:val="a0"/>
    <w:link w:val="a7"/>
    <w:rsid w:val="00B851FF"/>
    <w:rPr>
      <w:color w:val="212120"/>
      <w:kern w:val="28"/>
      <w:sz w:val="18"/>
      <w:szCs w:val="18"/>
      <w:lang w:eastAsia="en-US"/>
    </w:rPr>
  </w:style>
  <w:style w:type="paragraph" w:styleId="a9">
    <w:name w:val="Normal (Web)"/>
    <w:basedOn w:val="a"/>
    <w:rsid w:val="00950183"/>
    <w:pPr>
      <w:spacing w:before="100" w:beforeAutospacing="1" w:after="100" w:afterAutospacing="1"/>
    </w:pPr>
    <w:rPr>
      <w:rFonts w:ascii="Arial" w:hAnsi="Arial" w:cs="Arial"/>
      <w:color w:val="000000"/>
      <w:kern w:val="0"/>
      <w:sz w:val="17"/>
      <w:szCs w:val="17"/>
      <w:lang w:eastAsia="zh-CN"/>
    </w:rPr>
  </w:style>
  <w:style w:type="character" w:styleId="aa">
    <w:name w:val="Strong"/>
    <w:basedOn w:val="a0"/>
    <w:qFormat/>
    <w:rsid w:val="00950183"/>
    <w:rPr>
      <w:b/>
      <w:bCs/>
    </w:rPr>
  </w:style>
  <w:style w:type="character" w:styleId="ab">
    <w:name w:val="Emphasis"/>
    <w:basedOn w:val="a0"/>
    <w:uiPriority w:val="20"/>
    <w:qFormat/>
    <w:rsid w:val="00950183"/>
    <w:rPr>
      <w:i/>
      <w:iCs/>
    </w:rPr>
  </w:style>
  <w:style w:type="character" w:customStyle="1" w:styleId="def">
    <w:name w:val="def"/>
    <w:basedOn w:val="a0"/>
    <w:rsid w:val="00950183"/>
  </w:style>
  <w:style w:type="character" w:styleId="ac">
    <w:name w:val="Hyperlink"/>
    <w:basedOn w:val="a0"/>
    <w:rsid w:val="00AA3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qiu@fofi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fof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klu\AppData\Roaming\Microsoft\Templates\&#25216;&#26415;&#19994;&#21153;&#25968;&#25454;&#34920;&#65288;2%20&#39029;&#65292;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技术业务数据表（2 页，8.dot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tarklu</dc:creator>
  <cp:lastModifiedBy>FOFIA CHAR</cp:lastModifiedBy>
  <cp:revision>20</cp:revision>
  <cp:lastPrinted>2017-10-10T03:04:00Z</cp:lastPrinted>
  <dcterms:created xsi:type="dcterms:W3CDTF">2013-04-06T03:34:00Z</dcterms:created>
  <dcterms:modified xsi:type="dcterms:W3CDTF">2020-06-02T02:37:00Z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TC102580252052</vt:lpwstr>
  </property>
</Properties>
</file>