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528" w:lineRule="exact" w:before="0"/>
        <w:ind w:left="3248" w:right="0" w:firstLine="0"/>
        <w:jc w:val="left"/>
        <w:rPr>
          <w:rFonts w:ascii="宋体" w:eastAsia="宋体" w:hint="eastAsia"/>
          <w:sz w:val="44"/>
        </w:rPr>
      </w:pPr>
      <w:r>
        <w:rPr>
          <w:rFonts w:ascii="宋体" w:eastAsia="宋体" w:hint="eastAsia"/>
          <w:color w:val="FFFFFF"/>
          <w:w w:val="95"/>
          <w:sz w:val="44"/>
        </w:rPr>
        <w:t>无锡市富华科技有限责任公司</w:t>
      </w:r>
    </w:p>
    <w:p>
      <w:pPr>
        <w:spacing w:before="63"/>
        <w:ind w:left="3248" w:right="0" w:firstLine="0"/>
        <w:jc w:val="left"/>
        <w:rPr>
          <w:rFonts w:ascii="Verdana"/>
          <w:sz w:val="30"/>
        </w:rPr>
      </w:pPr>
      <w:r>
        <w:rPr>
          <w:rFonts w:ascii="Verdana"/>
          <w:color w:val="FFFFFF"/>
          <w:sz w:val="30"/>
        </w:rPr>
        <w:t>WUXI FOFIA TECHNOLOGY CO.,LTD.</w:t>
      </w: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6"/>
        <w:rPr>
          <w:rFonts w:ascii="Verdana"/>
          <w:sz w:val="29"/>
        </w:rPr>
      </w:pPr>
    </w:p>
    <w:p>
      <w:pPr>
        <w:spacing w:after="0"/>
        <w:rPr>
          <w:rFonts w:ascii="Verdana"/>
          <w:sz w:val="29"/>
        </w:rPr>
        <w:sectPr>
          <w:type w:val="continuous"/>
          <w:pgSz w:w="12240" w:h="15840"/>
          <w:pgMar w:top="720" w:bottom="280" w:left="500" w:right="0"/>
        </w:sectPr>
      </w:pPr>
    </w:p>
    <w:p>
      <w:pPr>
        <w:pStyle w:val="BodyText"/>
        <w:rPr>
          <w:rFonts w:ascii="Verdana"/>
          <w:sz w:val="22"/>
        </w:rPr>
      </w:pPr>
    </w:p>
    <w:p>
      <w:pPr>
        <w:pStyle w:val="BodyText"/>
        <w:rPr>
          <w:rFonts w:ascii="Verdana"/>
          <w:sz w:val="22"/>
        </w:rPr>
      </w:pPr>
    </w:p>
    <w:p>
      <w:pPr>
        <w:pStyle w:val="BodyText"/>
        <w:spacing w:before="2"/>
        <w:rPr>
          <w:rFonts w:ascii="Verdana"/>
          <w:sz w:val="21"/>
        </w:rPr>
      </w:pPr>
    </w:p>
    <w:p>
      <w:pPr>
        <w:pStyle w:val="Heading1"/>
      </w:pPr>
      <w:r>
        <w:rPr>
          <w:color w:val="E26C08"/>
        </w:rPr>
        <w:t>Company Profile</w:t>
      </w:r>
    </w:p>
    <w:p>
      <w:pPr>
        <w:pStyle w:val="BodyText"/>
        <w:tabs>
          <w:tab w:pos="1537" w:val="left" w:leader="none"/>
        </w:tabs>
        <w:spacing w:before="181"/>
        <w:ind w:left="112" w:firstLine="319"/>
        <w:jc w:val="both"/>
      </w:pPr>
      <w:r>
        <w:rPr>
          <w:color w:val="20201F"/>
        </w:rPr>
        <w:t>Wuxi Fofia Technology Co., Ltd was founded in 2002. It’s a </w:t>
      </w:r>
      <w:r>
        <w:rPr>
          <w:color w:val="303030"/>
        </w:rPr>
        <w:t>provincial high-tech enterprise in Jiangsu. We focus on the research,</w:t>
        <w:tab/>
      </w:r>
      <w:r>
        <w:rPr>
          <w:color w:val="303030"/>
          <w:spacing w:val="-1"/>
        </w:rPr>
        <w:t>development, </w:t>
      </w:r>
      <w:r>
        <w:rPr>
          <w:color w:val="303030"/>
        </w:rPr>
        <w:t>production and sales of the products in animal identification technology</w:t>
      </w:r>
      <w:r>
        <w:rPr>
          <w:color w:val="303030"/>
          <w:spacing w:val="-7"/>
        </w:rPr>
        <w:t> </w:t>
      </w:r>
      <w:r>
        <w:rPr>
          <w:color w:val="303030"/>
        </w:rPr>
        <w:t>field.</w:t>
      </w:r>
    </w:p>
    <w:p>
      <w:pPr>
        <w:pStyle w:val="BodyText"/>
        <w:spacing w:before="10"/>
        <w:rPr>
          <w:sz w:val="15"/>
        </w:rPr>
      </w:pPr>
    </w:p>
    <w:p>
      <w:pPr>
        <w:pStyle w:val="Heading1"/>
        <w:spacing w:before="1"/>
      </w:pPr>
      <w:r>
        <w:rPr>
          <w:color w:val="E26C08"/>
        </w:rPr>
        <w:t>Company Advantages</w:t>
      </w:r>
    </w:p>
    <w:p>
      <w:pPr>
        <w:pStyle w:val="BodyText"/>
        <w:spacing w:before="10"/>
        <w:rPr>
          <w:sz w:val="21"/>
        </w:rPr>
      </w:pPr>
    </w:p>
    <w:p>
      <w:pPr>
        <w:pStyle w:val="BodyText"/>
        <w:ind w:left="112" w:firstLine="319"/>
        <w:jc w:val="both"/>
      </w:pPr>
      <w:r>
        <w:rPr>
          <w:color w:val="303030"/>
        </w:rPr>
        <w:t>Wuxi Fofia Technology Co., Ltd is a leading supplier of  animal identification products in Asian and Pacific area. We provide professional pet ID microchips, animal electronic ear tags, readers, handheld equipment and system integration. All our animal identification products are developed and produced based on    134.2    KHz   </w:t>
      </w:r>
      <w:r>
        <w:rPr>
          <w:color w:val="303030"/>
          <w:spacing w:val="25"/>
        </w:rPr>
        <w:t> </w:t>
      </w:r>
      <w:r>
        <w:rPr>
          <w:color w:val="303030"/>
        </w:rPr>
        <w:t>ISO11784/85</w:t>
      </w:r>
    </w:p>
    <w:p>
      <w:pPr>
        <w:pStyle w:val="BodyText"/>
        <w:ind w:left="112" w:right="1"/>
        <w:jc w:val="both"/>
      </w:pPr>
      <w:r>
        <w:rPr>
          <w:color w:val="303030"/>
        </w:rPr>
        <w:t>FDX-B standards. We have been approved by the International Committee for Animal Recording (ICAR). We devote ourselves to providing RFID solutions to animal tracking,  animal husbandry informatization and food safety &amp; source-tracing management.</w:t>
      </w:r>
    </w:p>
    <w:p>
      <w:pPr>
        <w:pStyle w:val="BodyText"/>
        <w:spacing w:before="1"/>
      </w:pPr>
    </w:p>
    <w:p>
      <w:pPr>
        <w:pStyle w:val="Heading1"/>
      </w:pPr>
      <w:r>
        <w:rPr>
          <w:color w:val="E26C08"/>
        </w:rPr>
        <w:t>Strategic Cooperation</w:t>
      </w:r>
    </w:p>
    <w:p>
      <w:pPr>
        <w:pStyle w:val="BodyText"/>
        <w:spacing w:before="183"/>
        <w:ind w:left="112" w:right="1" w:firstLine="319"/>
        <w:jc w:val="both"/>
      </w:pPr>
      <w:r>
        <w:rPr>
          <w:color w:val="303030"/>
        </w:rPr>
        <w:t>Wuxi Fofia Technology Co., Ltd will develop into a company that can provide complete solutions including IC card, equipment, application software and system integration. We’re committed to the development and promotion of animal identification technology. We’ll win customers’ trust with our high-quality products and first- class service. We warmly welcome the direct users of food safety source-tracing project implementation and system integrators to cooperate with us. We’ll try our best to provide the best solution of food safety &amp; source-tracing for</w:t>
      </w:r>
      <w:r>
        <w:rPr>
          <w:color w:val="303030"/>
          <w:spacing w:val="-9"/>
        </w:rPr>
        <w:t> </w:t>
      </w:r>
      <w:r>
        <w:rPr>
          <w:color w:val="303030"/>
        </w:rPr>
        <w:t>you.</w:t>
      </w:r>
    </w:p>
    <w:p>
      <w:pPr>
        <w:spacing w:before="89"/>
        <w:ind w:left="111" w:right="0" w:firstLine="0"/>
        <w:jc w:val="left"/>
        <w:rPr>
          <w:b/>
          <w:sz w:val="32"/>
        </w:rPr>
      </w:pPr>
      <w:r>
        <w:rPr/>
        <w:br w:type="column"/>
      </w:r>
      <w:r>
        <w:rPr>
          <w:b/>
          <w:color w:val="20201F"/>
          <w:sz w:val="32"/>
        </w:rPr>
        <w:t>PT289 UHF Stick</w:t>
      </w:r>
      <w:r>
        <w:rPr>
          <w:b/>
          <w:color w:val="20201F"/>
          <w:spacing w:val="-8"/>
          <w:sz w:val="32"/>
        </w:rPr>
        <w:t> </w:t>
      </w:r>
      <w:r>
        <w:rPr>
          <w:b/>
          <w:color w:val="20201F"/>
          <w:sz w:val="32"/>
        </w:rPr>
        <w:t>Reader</w:t>
      </w:r>
    </w:p>
    <w:p>
      <w:pPr>
        <w:pStyle w:val="BodyText"/>
        <w:rPr>
          <w:b/>
          <w:sz w:val="20"/>
        </w:rPr>
      </w:pPr>
      <w:r>
        <w:rPr/>
        <w:br w:type="column"/>
      </w:r>
      <w:r>
        <w:rPr>
          <w:b/>
          <w:sz w:val="20"/>
        </w:rPr>
      </w:r>
    </w:p>
    <w:p>
      <w:pPr>
        <w:pStyle w:val="BodyText"/>
        <w:rPr>
          <w:b/>
          <w:sz w:val="20"/>
        </w:rPr>
      </w:pPr>
    </w:p>
    <w:p>
      <w:pPr>
        <w:pStyle w:val="Heading2"/>
        <w:ind w:right="476" w:firstLine="175"/>
      </w:pPr>
      <w:r>
        <w:rPr/>
        <w:t>PT289 UHF stick reader is an electronic tag reader that produced by Fofia Tech in 2021, meeting the need of domestic and international livestock management informatization. It’s domestically initiated and reaches the international advanced level.</w:t>
      </w:r>
    </w:p>
    <w:p>
      <w:pPr>
        <w:pStyle w:val="BodyText"/>
        <w:spacing w:before="9"/>
        <w:rPr>
          <w:sz w:val="17"/>
        </w:rPr>
      </w:pPr>
    </w:p>
    <w:p>
      <w:pPr>
        <w:spacing w:before="0"/>
        <w:ind w:left="112" w:right="481" w:firstLine="199"/>
        <w:jc w:val="both"/>
        <w:rPr>
          <w:sz w:val="18"/>
        </w:rPr>
      </w:pPr>
      <w:r>
        <w:rPr>
          <w:sz w:val="18"/>
        </w:rPr>
        <w:t>Its unique design of stick antenna meets the actual demand. The shell is  durable and reliable due to its high-strength material. It has large data storage and supports both USB and bluetooth data transmission. It can read all types of electronic tags that complied with the international animal identification</w:t>
      </w:r>
      <w:r>
        <w:rPr>
          <w:spacing w:val="-23"/>
          <w:sz w:val="18"/>
        </w:rPr>
        <w:t> </w:t>
      </w:r>
      <w:r>
        <w:rPr>
          <w:sz w:val="18"/>
        </w:rPr>
        <w:t>standard.</w:t>
      </w:r>
    </w:p>
    <w:p>
      <w:pPr>
        <w:pStyle w:val="BodyText"/>
        <w:rPr>
          <w:sz w:val="18"/>
        </w:rPr>
      </w:pPr>
    </w:p>
    <w:p>
      <w:pPr>
        <w:spacing w:before="0"/>
        <w:ind w:left="112" w:right="479" w:firstLine="199"/>
        <w:jc w:val="both"/>
        <w:rPr>
          <w:sz w:val="18"/>
        </w:rPr>
      </w:pPr>
      <w:r>
        <w:rPr>
          <w:sz w:val="18"/>
        </w:rPr>
        <w:t>PT289 UHF stick reader is conveniently used in breeding stock and dairy stock management, fat stock breeding, slaughter and so on. In animal identification, the reader can recognize the tag number automatically without contact or human intervention. It can ensure tag number’s unique and counterfeit proof features with its mature, stable and unique</w:t>
      </w:r>
      <w:r>
        <w:rPr>
          <w:spacing w:val="-17"/>
          <w:sz w:val="18"/>
        </w:rPr>
        <w:t> </w:t>
      </w:r>
      <w:r>
        <w:rPr>
          <w:sz w:val="18"/>
        </w:rPr>
        <w:t>design.</w:t>
      </w:r>
    </w:p>
    <w:p>
      <w:pPr>
        <w:spacing w:after="0"/>
        <w:jc w:val="both"/>
        <w:rPr>
          <w:sz w:val="18"/>
        </w:rPr>
        <w:sectPr>
          <w:type w:val="continuous"/>
          <w:pgSz w:w="12240" w:h="15840"/>
          <w:pgMar w:top="720" w:bottom="280" w:left="500" w:right="0"/>
          <w:cols w:num="3" w:equalWidth="0">
            <w:col w:w="2508" w:space="1022"/>
            <w:col w:w="3827" w:space="296"/>
            <w:col w:w="4087"/>
          </w:cols>
        </w:sectPr>
      </w:pPr>
    </w:p>
    <w:p>
      <w:pPr>
        <w:pStyle w:val="BodyText"/>
        <w:rPr>
          <w:sz w:val="29"/>
        </w:rPr>
      </w:pPr>
    </w:p>
    <w:p>
      <w:pPr>
        <w:spacing w:after="0"/>
        <w:rPr>
          <w:sz w:val="29"/>
        </w:rPr>
        <w:sectPr>
          <w:type w:val="continuous"/>
          <w:pgSz w:w="12240" w:h="15840"/>
          <w:pgMar w:top="720" w:bottom="280" w:left="500" w:right="0"/>
        </w:sectPr>
      </w:pPr>
    </w:p>
    <w:p>
      <w:pPr>
        <w:spacing w:before="224"/>
        <w:ind w:left="112" w:right="0" w:firstLine="0"/>
        <w:jc w:val="left"/>
        <w:rPr>
          <w:rFonts w:ascii="Times New Roman"/>
          <w:i/>
          <w:sz w:val="36"/>
        </w:rPr>
      </w:pPr>
      <w:r>
        <w:rPr/>
        <w:pict>
          <v:group style="position:absolute;margin-left:23.040001pt;margin-top:18.240pt;width:580.2pt;height:755.65pt;mso-position-horizontal-relative:page;mso-position-vertical-relative:page;z-index:-8128" coordorigin="461,365" coordsize="11604,15113">
            <v:shape style="position:absolute;left:460;top:364;width:11604;height:15113" type="#_x0000_t75" stroked="false">
              <v:imagedata r:id="rId5" o:title=""/>
            </v:shape>
            <v:shape style="position:absolute;left:3460;top:3780;width:4671;height:4671" type="#_x0000_t75" stroked="false">
              <v:imagedata r:id="rId6" o:title=""/>
            </v:shape>
            <v:shape style="position:absolute;left:6463;top:14503;width:584;height:591" type="#_x0000_t75" stroked="false">
              <v:imagedata r:id="rId7" o:title=""/>
            </v:shape>
            <w10:wrap type="none"/>
          </v:group>
        </w:pict>
      </w:r>
      <w:r>
        <w:rPr/>
        <w:pict>
          <v:shapetype id="_x0000_t202" o:spt="202" coordsize="21600,21600" path="m,l,21600r21600,l21600,xe">
            <v:stroke joinstyle="miter"/>
            <v:path gradientshapeok="t" o:connecttype="rect"/>
          </v:shapetype>
          <v:shape style="position:absolute;margin-left:166.949997pt;margin-top:-277.675323pt;width:439.85pt;height:277.2pt;mso-position-horizontal-relative:page;mso-position-vertical-relative:paragraph;z-index:1048" type="#_x0000_t202" filled="false" stroked="false">
            <v:textbox inset="0,0,0,0">
              <w:txbxContent>
                <w:tbl>
                  <w:tblPr>
                    <w:tblW w:w="0" w:type="auto"/>
                    <w:jc w:val="lef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69"/>
                    <w:gridCol w:w="1200"/>
                    <w:gridCol w:w="1800"/>
                    <w:gridCol w:w="1465"/>
                    <w:gridCol w:w="1276"/>
                    <w:gridCol w:w="1287"/>
                  </w:tblGrid>
                  <w:tr>
                    <w:trPr>
                      <w:trHeight w:val="380" w:hRule="atLeast"/>
                    </w:trPr>
                    <w:tc>
                      <w:tcPr>
                        <w:tcW w:w="2969" w:type="dxa"/>
                        <w:gridSpan w:val="2"/>
                        <w:tcBorders>
                          <w:left w:val="nil"/>
                          <w:bottom w:val="single" w:sz="6" w:space="0" w:color="000000"/>
                          <w:right w:val="single" w:sz="6" w:space="0" w:color="000000"/>
                        </w:tcBorders>
                        <w:shd w:val="clear" w:color="auto" w:fill="DDD9C3"/>
                      </w:tcPr>
                      <w:p>
                        <w:pPr>
                          <w:pStyle w:val="TableParagraph"/>
                          <w:spacing w:before="106"/>
                          <w:ind w:left="849"/>
                          <w:jc w:val="left"/>
                          <w:rPr>
                            <w:b/>
                            <w:sz w:val="15"/>
                          </w:rPr>
                        </w:pPr>
                        <w:r>
                          <w:rPr>
                            <w:b/>
                            <w:color w:val="20201F"/>
                            <w:sz w:val="15"/>
                          </w:rPr>
                          <w:t>Main Parameter</w:t>
                        </w:r>
                      </w:p>
                    </w:tc>
                    <w:tc>
                      <w:tcPr>
                        <w:tcW w:w="3265" w:type="dxa"/>
                        <w:gridSpan w:val="2"/>
                        <w:tcBorders>
                          <w:left w:val="single" w:sz="6" w:space="0" w:color="000000"/>
                          <w:bottom w:val="single" w:sz="6" w:space="0" w:color="000000"/>
                          <w:right w:val="single" w:sz="6" w:space="0" w:color="000000"/>
                        </w:tcBorders>
                        <w:shd w:val="clear" w:color="auto" w:fill="DDD9C3"/>
                      </w:tcPr>
                      <w:p>
                        <w:pPr>
                          <w:pStyle w:val="TableParagraph"/>
                          <w:spacing w:before="106"/>
                          <w:ind w:left="1040"/>
                          <w:jc w:val="left"/>
                          <w:rPr>
                            <w:b/>
                            <w:sz w:val="15"/>
                          </w:rPr>
                        </w:pPr>
                        <w:r>
                          <w:rPr>
                            <w:b/>
                            <w:color w:val="20201F"/>
                            <w:sz w:val="15"/>
                          </w:rPr>
                          <w:t>Working Manner</w:t>
                        </w:r>
                      </w:p>
                    </w:tc>
                    <w:tc>
                      <w:tcPr>
                        <w:tcW w:w="2563" w:type="dxa"/>
                        <w:gridSpan w:val="2"/>
                        <w:tcBorders>
                          <w:left w:val="single" w:sz="6" w:space="0" w:color="000000"/>
                          <w:bottom w:val="single" w:sz="6" w:space="0" w:color="000000"/>
                          <w:right w:val="nil"/>
                        </w:tcBorders>
                        <w:shd w:val="clear" w:color="auto" w:fill="DDD9C3"/>
                      </w:tcPr>
                      <w:p>
                        <w:pPr>
                          <w:pStyle w:val="TableParagraph"/>
                          <w:spacing w:before="106"/>
                          <w:ind w:left="727"/>
                          <w:jc w:val="left"/>
                          <w:rPr>
                            <w:b/>
                            <w:sz w:val="15"/>
                          </w:rPr>
                        </w:pPr>
                        <w:r>
                          <w:rPr>
                            <w:b/>
                            <w:color w:val="20201F"/>
                            <w:sz w:val="15"/>
                          </w:rPr>
                          <w:t>Product Standard</w:t>
                        </w:r>
                      </w:p>
                    </w:tc>
                  </w:tr>
                  <w:tr>
                    <w:trPr>
                      <w:trHeight w:val="280" w:hRule="atLeast"/>
                    </w:trPr>
                    <w:tc>
                      <w:tcPr>
                        <w:tcW w:w="1769" w:type="dxa"/>
                        <w:tcBorders>
                          <w:top w:val="single" w:sz="6" w:space="0" w:color="000000"/>
                          <w:left w:val="nil"/>
                          <w:bottom w:val="single" w:sz="6" w:space="0" w:color="000000"/>
                          <w:right w:val="single" w:sz="6" w:space="0" w:color="000000"/>
                        </w:tcBorders>
                      </w:tcPr>
                      <w:p>
                        <w:pPr>
                          <w:pStyle w:val="TableParagraph"/>
                          <w:spacing w:before="50"/>
                          <w:ind w:right="95"/>
                          <w:jc w:val="right"/>
                          <w:rPr>
                            <w:b/>
                            <w:sz w:val="16"/>
                          </w:rPr>
                        </w:pPr>
                        <w:r>
                          <w:rPr>
                            <w:b/>
                            <w:sz w:val="16"/>
                          </w:rPr>
                          <w:t>CPU</w:t>
                        </w:r>
                      </w:p>
                    </w:tc>
                    <w:tc>
                      <w:tcPr>
                        <w:tcW w:w="1200" w:type="dxa"/>
                        <w:tcBorders>
                          <w:top w:val="single" w:sz="6" w:space="0" w:color="000000"/>
                          <w:left w:val="single" w:sz="6" w:space="0" w:color="000000"/>
                          <w:bottom w:val="single" w:sz="6" w:space="0" w:color="000000"/>
                          <w:right w:val="single" w:sz="6" w:space="0" w:color="000000"/>
                        </w:tcBorders>
                      </w:tcPr>
                      <w:p>
                        <w:pPr>
                          <w:pStyle w:val="TableParagraph"/>
                          <w:spacing w:before="50"/>
                          <w:ind w:left="86" w:right="80"/>
                          <w:rPr>
                            <w:sz w:val="16"/>
                          </w:rPr>
                        </w:pPr>
                        <w:r>
                          <w:rPr>
                            <w:sz w:val="16"/>
                          </w:rPr>
                          <w:t>ARM(STM32)</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spacing w:before="50"/>
                          <w:ind w:left="89" w:right="81"/>
                          <w:rPr>
                            <w:b/>
                            <w:sz w:val="16"/>
                          </w:rPr>
                        </w:pPr>
                        <w:r>
                          <w:rPr>
                            <w:b/>
                            <w:color w:val="20201F"/>
                            <w:sz w:val="16"/>
                          </w:rPr>
                          <w:t>Power Supply</w:t>
                        </w:r>
                      </w:p>
                    </w:tc>
                    <w:tc>
                      <w:tcPr>
                        <w:tcW w:w="1465" w:type="dxa"/>
                        <w:tcBorders>
                          <w:top w:val="single" w:sz="6" w:space="0" w:color="000000"/>
                          <w:left w:val="single" w:sz="6" w:space="0" w:color="000000"/>
                          <w:bottom w:val="single" w:sz="6" w:space="0" w:color="000000"/>
                          <w:right w:val="single" w:sz="6" w:space="0" w:color="000000"/>
                        </w:tcBorders>
                      </w:tcPr>
                      <w:p>
                        <w:pPr>
                          <w:pStyle w:val="TableParagraph"/>
                          <w:spacing w:before="50"/>
                          <w:ind w:left="185" w:right="175"/>
                          <w:rPr>
                            <w:sz w:val="16"/>
                          </w:rPr>
                        </w:pPr>
                        <w:r>
                          <w:rPr>
                            <w:color w:val="20201F"/>
                            <w:sz w:val="16"/>
                          </w:rPr>
                          <w:t>Lithium battery</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50"/>
                          <w:ind w:left="110" w:right="108"/>
                          <w:rPr>
                            <w:b/>
                            <w:sz w:val="16"/>
                          </w:rPr>
                        </w:pPr>
                        <w:r>
                          <w:rPr>
                            <w:b/>
                            <w:sz w:val="16"/>
                          </w:rPr>
                          <w:t>Color</w:t>
                        </w:r>
                      </w:p>
                    </w:tc>
                    <w:tc>
                      <w:tcPr>
                        <w:tcW w:w="1287" w:type="dxa"/>
                        <w:tcBorders>
                          <w:top w:val="single" w:sz="6" w:space="0" w:color="000000"/>
                          <w:left w:val="single" w:sz="6" w:space="0" w:color="000000"/>
                          <w:bottom w:val="single" w:sz="6" w:space="0" w:color="000000"/>
                          <w:right w:val="nil"/>
                        </w:tcBorders>
                      </w:tcPr>
                      <w:p>
                        <w:pPr>
                          <w:pStyle w:val="TableParagraph"/>
                          <w:spacing w:before="50"/>
                          <w:ind w:left="261" w:right="102"/>
                          <w:rPr>
                            <w:sz w:val="16"/>
                          </w:rPr>
                        </w:pPr>
                        <w:r>
                          <w:rPr>
                            <w:sz w:val="16"/>
                          </w:rPr>
                          <w:t>yellow black</w:t>
                        </w:r>
                      </w:p>
                    </w:tc>
                  </w:tr>
                  <w:tr>
                    <w:trPr>
                      <w:trHeight w:val="380" w:hRule="atLeast"/>
                    </w:trPr>
                    <w:tc>
                      <w:tcPr>
                        <w:tcW w:w="1769" w:type="dxa"/>
                        <w:tcBorders>
                          <w:top w:val="single" w:sz="6" w:space="0" w:color="000000"/>
                          <w:left w:val="nil"/>
                          <w:bottom w:val="single" w:sz="6" w:space="0" w:color="000000"/>
                          <w:right w:val="single" w:sz="6" w:space="0" w:color="000000"/>
                        </w:tcBorders>
                      </w:tcPr>
                      <w:p>
                        <w:pPr>
                          <w:pStyle w:val="TableParagraph"/>
                          <w:spacing w:before="102"/>
                          <w:ind w:right="86"/>
                          <w:jc w:val="right"/>
                          <w:rPr>
                            <w:b/>
                            <w:sz w:val="16"/>
                          </w:rPr>
                        </w:pPr>
                        <w:r>
                          <w:rPr>
                            <w:b/>
                            <w:color w:val="20201F"/>
                            <w:sz w:val="16"/>
                          </w:rPr>
                          <w:t>Working Frequency</w:t>
                        </w:r>
                      </w:p>
                    </w:tc>
                    <w:tc>
                      <w:tcPr>
                        <w:tcW w:w="1200" w:type="dxa"/>
                        <w:tcBorders>
                          <w:top w:val="single" w:sz="6" w:space="0" w:color="000000"/>
                          <w:left w:val="single" w:sz="6" w:space="0" w:color="000000"/>
                          <w:bottom w:val="single" w:sz="6" w:space="0" w:color="000000"/>
                          <w:right w:val="single" w:sz="6" w:space="0" w:color="000000"/>
                        </w:tcBorders>
                      </w:tcPr>
                      <w:p>
                        <w:pPr>
                          <w:pStyle w:val="TableParagraph"/>
                          <w:tabs>
                            <w:tab w:pos="925" w:val="left" w:leader="none"/>
                          </w:tabs>
                          <w:spacing w:line="195" w:lineRule="exact"/>
                          <w:ind w:left="99"/>
                          <w:jc w:val="left"/>
                          <w:rPr>
                            <w:rFonts w:ascii="宋体" w:eastAsia="宋体" w:hint="eastAsia"/>
                            <w:sz w:val="16"/>
                          </w:rPr>
                        </w:pPr>
                        <w:r>
                          <w:rPr>
                            <w:sz w:val="16"/>
                          </w:rPr>
                          <w:t>840</w:t>
                          <w:tab/>
                        </w:r>
                        <w:r>
                          <w:rPr>
                            <w:rFonts w:ascii="宋体" w:eastAsia="宋体" w:hint="eastAsia"/>
                            <w:sz w:val="16"/>
                          </w:rPr>
                          <w:t>～</w:t>
                        </w:r>
                      </w:p>
                      <w:p>
                        <w:pPr>
                          <w:pStyle w:val="TableParagraph"/>
                          <w:spacing w:line="163" w:lineRule="exact" w:before="12"/>
                          <w:ind w:left="99"/>
                          <w:jc w:val="left"/>
                          <w:rPr>
                            <w:sz w:val="16"/>
                          </w:rPr>
                        </w:pPr>
                        <w:r>
                          <w:rPr>
                            <w:sz w:val="16"/>
                          </w:rPr>
                          <w:t>960MHz</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5"/>
                          <w:ind w:left="685" w:right="265" w:hanging="394"/>
                          <w:jc w:val="left"/>
                          <w:rPr>
                            <w:b/>
                            <w:sz w:val="16"/>
                          </w:rPr>
                        </w:pPr>
                        <w:r>
                          <w:rPr>
                            <w:b/>
                            <w:color w:val="20201F"/>
                            <w:sz w:val="16"/>
                          </w:rPr>
                          <w:t>Communication Mode</w:t>
                        </w:r>
                      </w:p>
                    </w:tc>
                    <w:tc>
                      <w:tcPr>
                        <w:tcW w:w="1465" w:type="dxa"/>
                        <w:tcBorders>
                          <w:top w:val="single" w:sz="6" w:space="0" w:color="000000"/>
                          <w:left w:val="single" w:sz="6" w:space="0" w:color="000000"/>
                          <w:bottom w:val="single" w:sz="6" w:space="0" w:color="000000"/>
                          <w:right w:val="single" w:sz="6" w:space="0" w:color="000000"/>
                        </w:tcBorders>
                      </w:tcPr>
                      <w:p>
                        <w:pPr>
                          <w:pStyle w:val="TableParagraph"/>
                          <w:spacing w:line="183" w:lineRule="exact" w:before="11"/>
                          <w:ind w:left="205"/>
                          <w:jc w:val="left"/>
                          <w:rPr>
                            <w:sz w:val="16"/>
                          </w:rPr>
                        </w:pPr>
                        <w:r>
                          <w:rPr>
                            <w:color w:val="20201F"/>
                            <w:sz w:val="16"/>
                          </w:rPr>
                          <w:t>Bluetooth 3.0&amp;</w:t>
                        </w:r>
                      </w:p>
                      <w:p>
                        <w:pPr>
                          <w:pStyle w:val="TableParagraph"/>
                          <w:spacing w:line="177" w:lineRule="exact"/>
                          <w:ind w:left="274"/>
                          <w:jc w:val="left"/>
                          <w:rPr>
                            <w:sz w:val="16"/>
                          </w:rPr>
                        </w:pPr>
                        <w:r>
                          <w:rPr>
                            <w:color w:val="20201F"/>
                            <w:sz w:val="16"/>
                          </w:rPr>
                          <w:t>5.0 and USB</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02"/>
                          <w:ind w:left="115" w:right="108"/>
                          <w:rPr>
                            <w:b/>
                            <w:sz w:val="16"/>
                          </w:rPr>
                        </w:pPr>
                        <w:r>
                          <w:rPr>
                            <w:b/>
                            <w:sz w:val="16"/>
                          </w:rPr>
                          <w:t>Package size</w:t>
                        </w:r>
                      </w:p>
                    </w:tc>
                    <w:tc>
                      <w:tcPr>
                        <w:tcW w:w="1287" w:type="dxa"/>
                        <w:tcBorders>
                          <w:top w:val="single" w:sz="6" w:space="0" w:color="000000"/>
                          <w:left w:val="single" w:sz="6" w:space="0" w:color="000000"/>
                          <w:bottom w:val="single" w:sz="6" w:space="0" w:color="000000"/>
                          <w:right w:val="nil"/>
                        </w:tcBorders>
                      </w:tcPr>
                      <w:p>
                        <w:pPr>
                          <w:pStyle w:val="TableParagraph"/>
                          <w:spacing w:before="102"/>
                          <w:ind w:left="264" w:right="102"/>
                          <w:rPr>
                            <w:sz w:val="16"/>
                          </w:rPr>
                        </w:pPr>
                        <w:r>
                          <w:rPr>
                            <w:sz w:val="16"/>
                          </w:rPr>
                          <w:t>79*10*10cm</w:t>
                        </w:r>
                      </w:p>
                    </w:tc>
                  </w:tr>
                  <w:tr>
                    <w:trPr>
                      <w:trHeight w:val="360" w:hRule="atLeast"/>
                    </w:trPr>
                    <w:tc>
                      <w:tcPr>
                        <w:tcW w:w="1769" w:type="dxa"/>
                        <w:tcBorders>
                          <w:top w:val="single" w:sz="6" w:space="0" w:color="000000"/>
                          <w:left w:val="nil"/>
                          <w:bottom w:val="single" w:sz="6" w:space="0" w:color="000000"/>
                          <w:right w:val="single" w:sz="6" w:space="0" w:color="000000"/>
                        </w:tcBorders>
                      </w:tcPr>
                      <w:p>
                        <w:pPr>
                          <w:pStyle w:val="TableParagraph"/>
                          <w:spacing w:before="92"/>
                          <w:ind w:right="94"/>
                          <w:jc w:val="right"/>
                          <w:rPr>
                            <w:b/>
                            <w:sz w:val="16"/>
                          </w:rPr>
                        </w:pPr>
                        <w:r>
                          <w:rPr>
                            <w:b/>
                            <w:sz w:val="16"/>
                          </w:rPr>
                          <w:t>Screen</w:t>
                        </w:r>
                      </w:p>
                    </w:tc>
                    <w:tc>
                      <w:tcPr>
                        <w:tcW w:w="1200" w:type="dxa"/>
                        <w:tcBorders>
                          <w:top w:val="single" w:sz="6" w:space="0" w:color="000000"/>
                          <w:left w:val="single" w:sz="6" w:space="0" w:color="000000"/>
                          <w:bottom w:val="single" w:sz="6" w:space="0" w:color="000000"/>
                          <w:right w:val="single" w:sz="6" w:space="0" w:color="000000"/>
                        </w:tcBorders>
                      </w:tcPr>
                      <w:p>
                        <w:pPr>
                          <w:pStyle w:val="TableParagraph"/>
                          <w:spacing w:line="183" w:lineRule="exact" w:before="1"/>
                          <w:ind w:left="342"/>
                          <w:jc w:val="left"/>
                          <w:rPr>
                            <w:sz w:val="16"/>
                          </w:rPr>
                        </w:pPr>
                        <w:r>
                          <w:rPr>
                            <w:sz w:val="16"/>
                          </w:rPr>
                          <w:t>128*32</w:t>
                        </w:r>
                      </w:p>
                      <w:p>
                        <w:pPr>
                          <w:pStyle w:val="TableParagraph"/>
                          <w:spacing w:line="164" w:lineRule="exact"/>
                          <w:ind w:left="375"/>
                          <w:jc w:val="left"/>
                          <w:rPr>
                            <w:sz w:val="16"/>
                          </w:rPr>
                        </w:pPr>
                        <w:r>
                          <w:rPr>
                            <w:sz w:val="16"/>
                          </w:rPr>
                          <w:t>OLED</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spacing w:before="92"/>
                          <w:ind w:left="89" w:right="81"/>
                          <w:rPr>
                            <w:b/>
                            <w:sz w:val="16"/>
                          </w:rPr>
                        </w:pPr>
                        <w:r>
                          <w:rPr>
                            <w:b/>
                            <w:color w:val="20201F"/>
                            <w:sz w:val="16"/>
                          </w:rPr>
                          <w:t>Communication Port</w:t>
                        </w:r>
                      </w:p>
                    </w:tc>
                    <w:tc>
                      <w:tcPr>
                        <w:tcW w:w="1465" w:type="dxa"/>
                        <w:tcBorders>
                          <w:top w:val="single" w:sz="6" w:space="0" w:color="000000"/>
                          <w:left w:val="single" w:sz="6" w:space="0" w:color="000000"/>
                          <w:bottom w:val="single" w:sz="6" w:space="0" w:color="000000"/>
                          <w:right w:val="single" w:sz="6" w:space="0" w:color="000000"/>
                        </w:tcBorders>
                      </w:tcPr>
                      <w:p>
                        <w:pPr>
                          <w:pStyle w:val="TableParagraph"/>
                          <w:spacing w:before="92"/>
                          <w:ind w:left="183" w:right="175"/>
                          <w:rPr>
                            <w:sz w:val="16"/>
                          </w:rPr>
                        </w:pPr>
                        <w:r>
                          <w:rPr>
                            <w:color w:val="20201F"/>
                            <w:sz w:val="16"/>
                          </w:rPr>
                          <w:t>USB Type C</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92"/>
                          <w:ind w:left="113" w:right="108"/>
                          <w:rPr>
                            <w:b/>
                            <w:sz w:val="16"/>
                          </w:rPr>
                        </w:pPr>
                        <w:r>
                          <w:rPr>
                            <w:b/>
                            <w:sz w:val="16"/>
                          </w:rPr>
                          <w:t>G.W.</w:t>
                        </w:r>
                      </w:p>
                    </w:tc>
                    <w:tc>
                      <w:tcPr>
                        <w:tcW w:w="1287" w:type="dxa"/>
                        <w:tcBorders>
                          <w:top w:val="single" w:sz="6" w:space="0" w:color="000000"/>
                          <w:left w:val="single" w:sz="6" w:space="0" w:color="000000"/>
                          <w:bottom w:val="single" w:sz="6" w:space="0" w:color="000000"/>
                          <w:right w:val="nil"/>
                        </w:tcBorders>
                      </w:tcPr>
                      <w:p>
                        <w:pPr>
                          <w:pStyle w:val="TableParagraph"/>
                          <w:spacing w:before="92"/>
                          <w:ind w:left="258" w:right="102"/>
                          <w:rPr>
                            <w:sz w:val="16"/>
                          </w:rPr>
                        </w:pPr>
                        <w:r>
                          <w:rPr>
                            <w:sz w:val="16"/>
                          </w:rPr>
                          <w:t>1500g</w:t>
                        </w:r>
                      </w:p>
                    </w:tc>
                  </w:tr>
                  <w:tr>
                    <w:trPr>
                      <w:trHeight w:val="360" w:hRule="atLeast"/>
                    </w:trPr>
                    <w:tc>
                      <w:tcPr>
                        <w:tcW w:w="1769" w:type="dxa"/>
                        <w:tcBorders>
                          <w:top w:val="single" w:sz="6" w:space="0" w:color="000000"/>
                          <w:left w:val="nil"/>
                          <w:bottom w:val="single" w:sz="6" w:space="0" w:color="000000"/>
                          <w:right w:val="single" w:sz="6" w:space="0" w:color="000000"/>
                        </w:tcBorders>
                      </w:tcPr>
                      <w:p>
                        <w:pPr>
                          <w:pStyle w:val="TableParagraph"/>
                          <w:spacing w:line="183" w:lineRule="exact"/>
                          <w:ind w:right="87"/>
                          <w:jc w:val="right"/>
                          <w:rPr>
                            <w:b/>
                            <w:sz w:val="16"/>
                          </w:rPr>
                        </w:pPr>
                        <w:r>
                          <w:rPr>
                            <w:b/>
                            <w:color w:val="20201F"/>
                            <w:sz w:val="16"/>
                          </w:rPr>
                          <w:t>Continuous Working</w:t>
                        </w:r>
                      </w:p>
                      <w:p>
                        <w:pPr>
                          <w:pStyle w:val="TableParagraph"/>
                          <w:spacing w:line="164" w:lineRule="exact" w:before="1"/>
                          <w:ind w:right="96"/>
                          <w:jc w:val="right"/>
                          <w:rPr>
                            <w:b/>
                            <w:sz w:val="16"/>
                          </w:rPr>
                        </w:pPr>
                        <w:r>
                          <w:rPr>
                            <w:b/>
                            <w:color w:val="20201F"/>
                            <w:sz w:val="16"/>
                          </w:rPr>
                          <w:t>Time</w:t>
                        </w:r>
                      </w:p>
                    </w:tc>
                    <w:tc>
                      <w:tcPr>
                        <w:tcW w:w="1200" w:type="dxa"/>
                        <w:tcBorders>
                          <w:top w:val="single" w:sz="6" w:space="0" w:color="000000"/>
                          <w:left w:val="single" w:sz="6" w:space="0" w:color="000000"/>
                          <w:bottom w:val="single" w:sz="6" w:space="0" w:color="000000"/>
                          <w:right w:val="single" w:sz="6" w:space="0" w:color="000000"/>
                        </w:tcBorders>
                      </w:tcPr>
                      <w:p>
                        <w:pPr>
                          <w:pStyle w:val="TableParagraph"/>
                          <w:spacing w:before="90"/>
                          <w:ind w:left="84" w:right="80"/>
                          <w:rPr>
                            <w:sz w:val="16"/>
                          </w:rPr>
                        </w:pPr>
                        <w:r>
                          <w:rPr>
                            <w:color w:val="20201F"/>
                            <w:sz w:val="16"/>
                          </w:rPr>
                          <w:t>12 hours</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spacing w:line="184" w:lineRule="exact" w:before="2"/>
                          <w:ind w:left="411" w:right="384" w:firstLine="184"/>
                          <w:jc w:val="left"/>
                          <w:rPr>
                            <w:b/>
                            <w:sz w:val="16"/>
                          </w:rPr>
                        </w:pPr>
                        <w:r>
                          <w:rPr>
                            <w:b/>
                            <w:color w:val="20201F"/>
                            <w:sz w:val="16"/>
                          </w:rPr>
                          <w:t>Storage Temperature</w:t>
                        </w:r>
                      </w:p>
                    </w:tc>
                    <w:tc>
                      <w:tcPr>
                        <w:tcW w:w="1465" w:type="dxa"/>
                        <w:tcBorders>
                          <w:top w:val="single" w:sz="6" w:space="0" w:color="000000"/>
                          <w:left w:val="single" w:sz="6" w:space="0" w:color="000000"/>
                          <w:bottom w:val="single" w:sz="6" w:space="0" w:color="000000"/>
                          <w:right w:val="single" w:sz="6" w:space="0" w:color="000000"/>
                        </w:tcBorders>
                      </w:tcPr>
                      <w:p>
                        <w:pPr>
                          <w:pStyle w:val="TableParagraph"/>
                          <w:spacing w:before="90"/>
                          <w:ind w:left="183" w:right="175"/>
                          <w:rPr>
                            <w:sz w:val="16"/>
                          </w:rPr>
                        </w:pPr>
                        <w:r>
                          <w:rPr>
                            <w:color w:val="20201F"/>
                            <w:sz w:val="16"/>
                          </w:rPr>
                          <w:t>-30°C-65°C</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90"/>
                          <w:ind w:left="113" w:right="108"/>
                          <w:rPr>
                            <w:b/>
                            <w:sz w:val="16"/>
                          </w:rPr>
                        </w:pPr>
                        <w:r>
                          <w:rPr>
                            <w:b/>
                            <w:sz w:val="16"/>
                          </w:rPr>
                          <w:t>N.W.</w:t>
                        </w:r>
                      </w:p>
                    </w:tc>
                    <w:tc>
                      <w:tcPr>
                        <w:tcW w:w="1287" w:type="dxa"/>
                        <w:tcBorders>
                          <w:top w:val="single" w:sz="6" w:space="0" w:color="000000"/>
                          <w:left w:val="single" w:sz="6" w:space="0" w:color="000000"/>
                          <w:bottom w:val="single" w:sz="6" w:space="0" w:color="000000"/>
                          <w:right w:val="nil"/>
                        </w:tcBorders>
                      </w:tcPr>
                      <w:p>
                        <w:pPr>
                          <w:pStyle w:val="TableParagraph"/>
                          <w:spacing w:before="90"/>
                          <w:ind w:left="255" w:right="102"/>
                          <w:rPr>
                            <w:sz w:val="16"/>
                          </w:rPr>
                        </w:pPr>
                        <w:r>
                          <w:rPr>
                            <w:sz w:val="16"/>
                          </w:rPr>
                          <w:t>540g</w:t>
                        </w:r>
                      </w:p>
                    </w:tc>
                  </w:tr>
                  <w:tr>
                    <w:trPr>
                      <w:trHeight w:val="357" w:hRule="atLeast"/>
                    </w:trPr>
                    <w:tc>
                      <w:tcPr>
                        <w:tcW w:w="1769" w:type="dxa"/>
                        <w:tcBorders>
                          <w:top w:val="single" w:sz="6" w:space="0" w:color="000000"/>
                          <w:left w:val="nil"/>
                          <w:bottom w:val="single" w:sz="6" w:space="0" w:color="000000"/>
                          <w:right w:val="single" w:sz="6" w:space="0" w:color="000000"/>
                        </w:tcBorders>
                      </w:tcPr>
                      <w:p>
                        <w:pPr>
                          <w:pStyle w:val="TableParagraph"/>
                          <w:spacing w:before="88"/>
                          <w:ind w:right="94"/>
                          <w:jc w:val="right"/>
                          <w:rPr>
                            <w:b/>
                            <w:sz w:val="16"/>
                          </w:rPr>
                        </w:pPr>
                        <w:r>
                          <w:rPr>
                            <w:b/>
                            <w:sz w:val="16"/>
                          </w:rPr>
                          <w:t>Buzzer</w:t>
                        </w:r>
                      </w:p>
                    </w:tc>
                    <w:tc>
                      <w:tcPr>
                        <w:tcW w:w="1200" w:type="dxa"/>
                        <w:tcBorders>
                          <w:top w:val="single" w:sz="6" w:space="0" w:color="000000"/>
                          <w:left w:val="single" w:sz="6" w:space="0" w:color="000000"/>
                          <w:bottom w:val="single" w:sz="6" w:space="0" w:color="000000"/>
                          <w:right w:val="single" w:sz="6" w:space="0" w:color="000000"/>
                        </w:tcBorders>
                      </w:tcPr>
                      <w:p>
                        <w:pPr>
                          <w:pStyle w:val="TableParagraph"/>
                          <w:spacing w:before="88"/>
                          <w:ind w:left="86" w:right="80"/>
                          <w:rPr>
                            <w:sz w:val="16"/>
                          </w:rPr>
                        </w:pPr>
                        <w:r>
                          <w:rPr>
                            <w:sz w:val="16"/>
                          </w:rPr>
                          <w:t>built-in</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411" w:right="384" w:firstLine="105"/>
                          <w:jc w:val="left"/>
                          <w:rPr>
                            <w:b/>
                            <w:sz w:val="16"/>
                          </w:rPr>
                        </w:pPr>
                        <w:r>
                          <w:rPr>
                            <w:b/>
                            <w:color w:val="20201F"/>
                            <w:sz w:val="16"/>
                          </w:rPr>
                          <w:t>Operation Temperature</w:t>
                        </w:r>
                      </w:p>
                    </w:tc>
                    <w:tc>
                      <w:tcPr>
                        <w:tcW w:w="1465" w:type="dxa"/>
                        <w:tcBorders>
                          <w:top w:val="single" w:sz="6" w:space="0" w:color="000000"/>
                          <w:left w:val="single" w:sz="6" w:space="0" w:color="000000"/>
                          <w:bottom w:val="single" w:sz="6" w:space="0" w:color="000000"/>
                          <w:right w:val="single" w:sz="6" w:space="0" w:color="000000"/>
                        </w:tcBorders>
                      </w:tcPr>
                      <w:p>
                        <w:pPr>
                          <w:pStyle w:val="TableParagraph"/>
                          <w:spacing w:before="88"/>
                          <w:ind w:left="183" w:right="175"/>
                          <w:rPr>
                            <w:sz w:val="16"/>
                          </w:rPr>
                        </w:pPr>
                        <w:r>
                          <w:rPr>
                            <w:color w:val="20201F"/>
                            <w:sz w:val="16"/>
                          </w:rPr>
                          <w:t>-30°C-50°C</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line="182" w:lineRule="exact" w:before="1"/>
                          <w:ind w:left="329" w:right="307" w:firstLine="45"/>
                          <w:jc w:val="left"/>
                          <w:rPr>
                            <w:b/>
                            <w:sz w:val="16"/>
                          </w:rPr>
                        </w:pPr>
                        <w:r>
                          <w:rPr>
                            <w:b/>
                            <w:sz w:val="16"/>
                          </w:rPr>
                          <w:t>Button Number</w:t>
                        </w:r>
                      </w:p>
                    </w:tc>
                    <w:tc>
                      <w:tcPr>
                        <w:tcW w:w="1287" w:type="dxa"/>
                        <w:tcBorders>
                          <w:top w:val="single" w:sz="6" w:space="0" w:color="000000"/>
                          <w:left w:val="single" w:sz="6" w:space="0" w:color="000000"/>
                          <w:bottom w:val="single" w:sz="6" w:space="0" w:color="000000"/>
                          <w:right w:val="nil"/>
                        </w:tcBorders>
                      </w:tcPr>
                      <w:p>
                        <w:pPr>
                          <w:pStyle w:val="TableParagraph"/>
                          <w:spacing w:before="88"/>
                          <w:ind w:left="151"/>
                          <w:rPr>
                            <w:sz w:val="16"/>
                          </w:rPr>
                        </w:pPr>
                        <w:r>
                          <w:rPr>
                            <w:w w:val="100"/>
                            <w:sz w:val="16"/>
                          </w:rPr>
                          <w:t>3</w:t>
                        </w:r>
                      </w:p>
                    </w:tc>
                  </w:tr>
                  <w:tr>
                    <w:trPr>
                      <w:trHeight w:val="358" w:hRule="atLeast"/>
                    </w:trPr>
                    <w:tc>
                      <w:tcPr>
                        <w:tcW w:w="1769" w:type="dxa"/>
                        <w:tcBorders>
                          <w:top w:val="single" w:sz="6" w:space="0" w:color="000000"/>
                          <w:left w:val="nil"/>
                          <w:bottom w:val="single" w:sz="6" w:space="0" w:color="000000"/>
                          <w:right w:val="single" w:sz="6" w:space="0" w:color="000000"/>
                        </w:tcBorders>
                      </w:tcPr>
                      <w:p>
                        <w:pPr>
                          <w:pStyle w:val="TableParagraph"/>
                          <w:spacing w:before="88"/>
                          <w:ind w:right="91"/>
                          <w:jc w:val="right"/>
                          <w:rPr>
                            <w:b/>
                            <w:sz w:val="16"/>
                          </w:rPr>
                        </w:pPr>
                        <w:r>
                          <w:rPr>
                            <w:b/>
                            <w:color w:val="20201F"/>
                            <w:sz w:val="16"/>
                          </w:rPr>
                          <w:t>Data Storage</w:t>
                        </w:r>
                      </w:p>
                    </w:tc>
                    <w:tc>
                      <w:tcPr>
                        <w:tcW w:w="1200" w:type="dxa"/>
                        <w:tcBorders>
                          <w:top w:val="single" w:sz="6" w:space="0" w:color="000000"/>
                          <w:left w:val="single" w:sz="6" w:space="0" w:color="000000"/>
                          <w:bottom w:val="single" w:sz="6" w:space="0" w:color="000000"/>
                          <w:right w:val="single" w:sz="6" w:space="0" w:color="000000"/>
                        </w:tcBorders>
                      </w:tcPr>
                      <w:p>
                        <w:pPr>
                          <w:pStyle w:val="TableParagraph"/>
                          <w:spacing w:line="181" w:lineRule="exact"/>
                          <w:ind w:left="373"/>
                          <w:jc w:val="left"/>
                          <w:rPr>
                            <w:sz w:val="16"/>
                          </w:rPr>
                        </w:pPr>
                        <w:r>
                          <w:rPr>
                            <w:sz w:val="16"/>
                          </w:rPr>
                          <w:t>14000</w:t>
                        </w:r>
                      </w:p>
                      <w:p>
                        <w:pPr>
                          <w:pStyle w:val="TableParagraph"/>
                          <w:spacing w:line="164" w:lineRule="exact" w:before="1"/>
                          <w:ind w:left="327"/>
                          <w:jc w:val="left"/>
                          <w:rPr>
                            <w:sz w:val="16"/>
                          </w:rPr>
                        </w:pPr>
                        <w:r>
                          <w:rPr>
                            <w:sz w:val="16"/>
                          </w:rPr>
                          <w:t>records</w:t>
                        </w:r>
                      </w:p>
                    </w:tc>
                    <w:tc>
                      <w:tcPr>
                        <w:tcW w:w="1800" w:type="dxa"/>
                        <w:tcBorders>
                          <w:top w:val="single" w:sz="6" w:space="0" w:color="000000"/>
                          <w:left w:val="single" w:sz="6" w:space="0" w:color="000000"/>
                          <w:bottom w:val="single" w:sz="6" w:space="0" w:color="000000"/>
                          <w:right w:val="single" w:sz="6" w:space="0" w:color="000000"/>
                        </w:tcBorders>
                      </w:tcPr>
                      <w:p>
                        <w:pPr>
                          <w:pStyle w:val="TableParagraph"/>
                          <w:spacing w:before="88"/>
                          <w:ind w:left="89" w:right="81"/>
                          <w:rPr>
                            <w:b/>
                            <w:sz w:val="16"/>
                          </w:rPr>
                        </w:pPr>
                        <w:r>
                          <w:rPr>
                            <w:b/>
                            <w:color w:val="20201F"/>
                            <w:sz w:val="16"/>
                          </w:rPr>
                          <w:t>Operation Humidity</w:t>
                        </w:r>
                      </w:p>
                    </w:tc>
                    <w:tc>
                      <w:tcPr>
                        <w:tcW w:w="1465" w:type="dxa"/>
                        <w:tcBorders>
                          <w:top w:val="single" w:sz="6" w:space="0" w:color="000000"/>
                          <w:left w:val="single" w:sz="6" w:space="0" w:color="000000"/>
                          <w:bottom w:val="single" w:sz="6" w:space="0" w:color="000000"/>
                          <w:right w:val="single" w:sz="6" w:space="0" w:color="000000"/>
                        </w:tcBorders>
                      </w:tcPr>
                      <w:p>
                        <w:pPr>
                          <w:pStyle w:val="TableParagraph"/>
                          <w:spacing w:before="51"/>
                          <w:ind w:left="178" w:right="175"/>
                          <w:rPr>
                            <w:sz w:val="16"/>
                          </w:rPr>
                        </w:pPr>
                        <w:r>
                          <w:rPr>
                            <w:color w:val="20201F"/>
                            <w:sz w:val="16"/>
                          </w:rPr>
                          <w:t>5%</w:t>
                        </w:r>
                        <w:r>
                          <w:rPr>
                            <w:rFonts w:ascii="宋体" w:eastAsia="宋体" w:hint="eastAsia"/>
                            <w:color w:val="20201F"/>
                            <w:sz w:val="16"/>
                          </w:rPr>
                          <w:t>～</w:t>
                        </w:r>
                        <w:r>
                          <w:rPr>
                            <w:color w:val="20201F"/>
                            <w:sz w:val="16"/>
                          </w:rPr>
                          <w:t>90%</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line="181" w:lineRule="exact"/>
                          <w:ind w:left="112" w:right="108"/>
                          <w:rPr>
                            <w:b/>
                            <w:sz w:val="16"/>
                          </w:rPr>
                        </w:pPr>
                        <w:r>
                          <w:rPr>
                            <w:b/>
                            <w:sz w:val="16"/>
                          </w:rPr>
                          <w:t>Indicator</w:t>
                        </w:r>
                      </w:p>
                      <w:p>
                        <w:pPr>
                          <w:pStyle w:val="TableParagraph"/>
                          <w:spacing w:line="164" w:lineRule="exact" w:before="1"/>
                          <w:ind w:left="110" w:right="108"/>
                          <w:rPr>
                            <w:b/>
                            <w:sz w:val="16"/>
                          </w:rPr>
                        </w:pPr>
                        <w:r>
                          <w:rPr>
                            <w:b/>
                            <w:sz w:val="16"/>
                          </w:rPr>
                          <w:t>Light</w:t>
                        </w:r>
                      </w:p>
                    </w:tc>
                    <w:tc>
                      <w:tcPr>
                        <w:tcW w:w="1287" w:type="dxa"/>
                        <w:tcBorders>
                          <w:top w:val="single" w:sz="6" w:space="0" w:color="000000"/>
                          <w:left w:val="single" w:sz="6" w:space="0" w:color="000000"/>
                          <w:bottom w:val="single" w:sz="6" w:space="0" w:color="000000"/>
                          <w:right w:val="nil"/>
                        </w:tcBorders>
                      </w:tcPr>
                      <w:p>
                        <w:pPr>
                          <w:pStyle w:val="TableParagraph"/>
                          <w:spacing w:before="88"/>
                          <w:ind w:left="255" w:right="102"/>
                          <w:rPr>
                            <w:sz w:val="16"/>
                          </w:rPr>
                        </w:pPr>
                        <w:r>
                          <w:rPr>
                            <w:sz w:val="16"/>
                          </w:rPr>
                          <w:t>no</w:t>
                        </w:r>
                      </w:p>
                    </w:tc>
                  </w:tr>
                  <w:tr>
                    <w:trPr>
                      <w:trHeight w:val="420" w:hRule="atLeast"/>
                    </w:trPr>
                    <w:tc>
                      <w:tcPr>
                        <w:tcW w:w="8797" w:type="dxa"/>
                        <w:gridSpan w:val="6"/>
                        <w:tcBorders>
                          <w:top w:val="single" w:sz="6" w:space="0" w:color="000000"/>
                          <w:left w:val="nil"/>
                          <w:bottom w:val="single" w:sz="6" w:space="0" w:color="000000"/>
                          <w:right w:val="nil"/>
                        </w:tcBorders>
                        <w:shd w:val="clear" w:color="auto" w:fill="DDD9C3"/>
                      </w:tcPr>
                      <w:p>
                        <w:pPr>
                          <w:pStyle w:val="TableParagraph"/>
                          <w:spacing w:before="125"/>
                          <w:ind w:left="4122" w:right="4119"/>
                          <w:rPr>
                            <w:b/>
                            <w:sz w:val="16"/>
                          </w:rPr>
                        </w:pPr>
                        <w:r>
                          <w:rPr>
                            <w:b/>
                            <w:color w:val="20201F"/>
                            <w:sz w:val="16"/>
                          </w:rPr>
                          <w:t>Others</w:t>
                        </w:r>
                      </w:p>
                    </w:tc>
                  </w:tr>
                  <w:tr>
                    <w:trPr>
                      <w:trHeight w:val="400" w:hRule="atLeast"/>
                    </w:trPr>
                    <w:tc>
                      <w:tcPr>
                        <w:tcW w:w="1769" w:type="dxa"/>
                        <w:tcBorders>
                          <w:top w:val="single" w:sz="6" w:space="0" w:color="000000"/>
                          <w:left w:val="nil"/>
                          <w:bottom w:val="single" w:sz="6" w:space="0" w:color="000000"/>
                          <w:right w:val="single" w:sz="6" w:space="0" w:color="000000"/>
                        </w:tcBorders>
                      </w:tcPr>
                      <w:p>
                        <w:pPr>
                          <w:pStyle w:val="TableParagraph"/>
                          <w:spacing w:before="110"/>
                          <w:ind w:right="87"/>
                          <w:jc w:val="right"/>
                          <w:rPr>
                            <w:b/>
                            <w:sz w:val="16"/>
                          </w:rPr>
                        </w:pPr>
                        <w:r>
                          <w:rPr>
                            <w:b/>
                            <w:sz w:val="16"/>
                          </w:rPr>
                          <w:t>Reading Standard</w:t>
                        </w:r>
                      </w:p>
                    </w:tc>
                    <w:tc>
                      <w:tcPr>
                        <w:tcW w:w="7028" w:type="dxa"/>
                        <w:gridSpan w:val="5"/>
                        <w:tcBorders>
                          <w:top w:val="single" w:sz="6" w:space="0" w:color="000000"/>
                          <w:left w:val="single" w:sz="6" w:space="0" w:color="000000"/>
                          <w:bottom w:val="single" w:sz="6" w:space="0" w:color="000000"/>
                          <w:right w:val="nil"/>
                        </w:tcBorders>
                      </w:tcPr>
                      <w:p>
                        <w:pPr>
                          <w:pStyle w:val="TableParagraph"/>
                          <w:spacing w:before="110"/>
                          <w:ind w:left="99"/>
                          <w:jc w:val="left"/>
                          <w:rPr>
                            <w:sz w:val="16"/>
                          </w:rPr>
                        </w:pPr>
                        <w:r>
                          <w:rPr>
                            <w:sz w:val="16"/>
                          </w:rPr>
                          <w:t>ISO18000-6C</w:t>
                        </w:r>
                      </w:p>
                    </w:tc>
                  </w:tr>
                  <w:tr>
                    <w:trPr>
                      <w:trHeight w:val="520" w:hRule="atLeast"/>
                    </w:trPr>
                    <w:tc>
                      <w:tcPr>
                        <w:tcW w:w="1769" w:type="dxa"/>
                        <w:tcBorders>
                          <w:top w:val="single" w:sz="6" w:space="0" w:color="000000"/>
                          <w:left w:val="nil"/>
                          <w:bottom w:val="single" w:sz="6" w:space="0" w:color="000000"/>
                          <w:right w:val="single" w:sz="6" w:space="0" w:color="000000"/>
                        </w:tcBorders>
                      </w:tcPr>
                      <w:p>
                        <w:pPr>
                          <w:pStyle w:val="TableParagraph"/>
                          <w:spacing w:before="10"/>
                          <w:jc w:val="left"/>
                          <w:rPr>
                            <w:sz w:val="14"/>
                          </w:rPr>
                        </w:pPr>
                      </w:p>
                      <w:p>
                        <w:pPr>
                          <w:pStyle w:val="TableParagraph"/>
                          <w:ind w:right="84"/>
                          <w:jc w:val="right"/>
                          <w:rPr>
                            <w:b/>
                            <w:sz w:val="16"/>
                          </w:rPr>
                        </w:pPr>
                        <w:r>
                          <w:rPr>
                            <w:b/>
                            <w:sz w:val="16"/>
                          </w:rPr>
                          <w:t>Operation Language</w:t>
                        </w:r>
                      </w:p>
                    </w:tc>
                    <w:tc>
                      <w:tcPr>
                        <w:tcW w:w="7028" w:type="dxa"/>
                        <w:gridSpan w:val="5"/>
                        <w:tcBorders>
                          <w:top w:val="single" w:sz="6" w:space="0" w:color="000000"/>
                          <w:left w:val="single" w:sz="6" w:space="0" w:color="000000"/>
                          <w:bottom w:val="single" w:sz="6" w:space="0" w:color="000000"/>
                          <w:right w:val="nil"/>
                        </w:tcBorders>
                      </w:tcPr>
                      <w:p>
                        <w:pPr>
                          <w:pStyle w:val="TableParagraph"/>
                          <w:spacing w:line="182" w:lineRule="exact" w:before="161"/>
                          <w:ind w:left="99" w:right="373"/>
                          <w:jc w:val="left"/>
                          <w:rPr>
                            <w:sz w:val="16"/>
                          </w:rPr>
                        </w:pPr>
                        <w:r>
                          <w:rPr>
                            <w:sz w:val="16"/>
                          </w:rPr>
                          <w:t>simplified Chinese, traditional Chinese, English, Kazakh, Russian, Mongol, French, German, Spanish, Portuguese, Dutch, Danish, Italian</w:t>
                        </w:r>
                      </w:p>
                    </w:tc>
                  </w:tr>
                  <w:tr>
                    <w:trPr>
                      <w:trHeight w:val="418" w:hRule="atLeast"/>
                    </w:trPr>
                    <w:tc>
                      <w:tcPr>
                        <w:tcW w:w="1769" w:type="dxa"/>
                        <w:tcBorders>
                          <w:top w:val="single" w:sz="6" w:space="0" w:color="000000"/>
                          <w:left w:val="nil"/>
                          <w:bottom w:val="single" w:sz="6" w:space="0" w:color="000000"/>
                          <w:right w:val="single" w:sz="6" w:space="0" w:color="000000"/>
                        </w:tcBorders>
                      </w:tcPr>
                      <w:p>
                        <w:pPr>
                          <w:pStyle w:val="TableParagraph"/>
                          <w:spacing w:before="122"/>
                          <w:ind w:right="91"/>
                          <w:jc w:val="right"/>
                          <w:rPr>
                            <w:b/>
                            <w:sz w:val="16"/>
                          </w:rPr>
                        </w:pPr>
                        <w:r>
                          <w:rPr>
                            <w:b/>
                            <w:sz w:val="16"/>
                          </w:rPr>
                          <w:t>Guarantee</w:t>
                        </w:r>
                      </w:p>
                    </w:tc>
                    <w:tc>
                      <w:tcPr>
                        <w:tcW w:w="7028" w:type="dxa"/>
                        <w:gridSpan w:val="5"/>
                        <w:tcBorders>
                          <w:top w:val="single" w:sz="6" w:space="0" w:color="000000"/>
                          <w:left w:val="single" w:sz="6" w:space="0" w:color="000000"/>
                          <w:bottom w:val="single" w:sz="6" w:space="0" w:color="000000"/>
                          <w:right w:val="nil"/>
                        </w:tcBorders>
                      </w:tcPr>
                      <w:p>
                        <w:pPr>
                          <w:pStyle w:val="TableParagraph"/>
                          <w:spacing w:before="122"/>
                          <w:ind w:left="99"/>
                          <w:jc w:val="left"/>
                          <w:rPr>
                            <w:sz w:val="16"/>
                          </w:rPr>
                        </w:pPr>
                        <w:r>
                          <w:rPr>
                            <w:sz w:val="16"/>
                          </w:rPr>
                          <w:t>one year</w:t>
                        </w:r>
                      </w:p>
                    </w:tc>
                  </w:tr>
                  <w:tr>
                    <w:trPr>
                      <w:trHeight w:val="440" w:hRule="atLeast"/>
                    </w:trPr>
                    <w:tc>
                      <w:tcPr>
                        <w:tcW w:w="1769" w:type="dxa"/>
                        <w:tcBorders>
                          <w:top w:val="single" w:sz="6" w:space="0" w:color="000000"/>
                          <w:left w:val="nil"/>
                          <w:bottom w:val="single" w:sz="6" w:space="0" w:color="000000"/>
                          <w:right w:val="single" w:sz="6" w:space="0" w:color="000000"/>
                        </w:tcBorders>
                      </w:tcPr>
                      <w:p>
                        <w:pPr>
                          <w:pStyle w:val="TableParagraph"/>
                          <w:spacing w:before="131"/>
                          <w:ind w:right="89"/>
                          <w:jc w:val="right"/>
                          <w:rPr>
                            <w:b/>
                            <w:sz w:val="16"/>
                          </w:rPr>
                        </w:pPr>
                        <w:r>
                          <w:rPr>
                            <w:b/>
                            <w:sz w:val="16"/>
                          </w:rPr>
                          <w:t>Accessories</w:t>
                        </w:r>
                      </w:p>
                    </w:tc>
                    <w:tc>
                      <w:tcPr>
                        <w:tcW w:w="7028" w:type="dxa"/>
                        <w:gridSpan w:val="5"/>
                        <w:tcBorders>
                          <w:top w:val="single" w:sz="6" w:space="0" w:color="000000"/>
                          <w:left w:val="single" w:sz="6" w:space="0" w:color="000000"/>
                          <w:bottom w:val="single" w:sz="6" w:space="0" w:color="000000"/>
                          <w:right w:val="nil"/>
                        </w:tcBorders>
                      </w:tcPr>
                      <w:p>
                        <w:pPr>
                          <w:pStyle w:val="TableParagraph"/>
                          <w:spacing w:before="131"/>
                          <w:ind w:left="99"/>
                          <w:jc w:val="left"/>
                          <w:rPr>
                            <w:sz w:val="16"/>
                          </w:rPr>
                        </w:pPr>
                        <w:r>
                          <w:rPr>
                            <w:sz w:val="16"/>
                          </w:rPr>
                          <w:t>packing stick barrel, USB connecting cable</w:t>
                        </w:r>
                      </w:p>
                    </w:tc>
                  </w:tr>
                  <w:tr>
                    <w:trPr>
                      <w:trHeight w:val="520" w:hRule="atLeast"/>
                    </w:trPr>
                    <w:tc>
                      <w:tcPr>
                        <w:tcW w:w="1769" w:type="dxa"/>
                        <w:tcBorders>
                          <w:top w:val="single" w:sz="6" w:space="0" w:color="000000"/>
                          <w:left w:val="nil"/>
                          <w:right w:val="single" w:sz="6" w:space="0" w:color="000000"/>
                        </w:tcBorders>
                      </w:tcPr>
                      <w:p>
                        <w:pPr>
                          <w:pStyle w:val="TableParagraph"/>
                          <w:spacing w:before="10"/>
                          <w:jc w:val="left"/>
                          <w:rPr>
                            <w:sz w:val="14"/>
                          </w:rPr>
                        </w:pPr>
                      </w:p>
                      <w:p>
                        <w:pPr>
                          <w:pStyle w:val="TableParagraph"/>
                          <w:ind w:right="86"/>
                          <w:jc w:val="right"/>
                          <w:rPr>
                            <w:b/>
                            <w:sz w:val="16"/>
                          </w:rPr>
                        </w:pPr>
                        <w:r>
                          <w:rPr>
                            <w:b/>
                            <w:sz w:val="16"/>
                          </w:rPr>
                          <w:t>Reading Distance</w:t>
                        </w:r>
                      </w:p>
                    </w:tc>
                    <w:tc>
                      <w:tcPr>
                        <w:tcW w:w="7028" w:type="dxa"/>
                        <w:gridSpan w:val="5"/>
                        <w:tcBorders>
                          <w:top w:val="single" w:sz="6" w:space="0" w:color="000000"/>
                          <w:left w:val="single" w:sz="6" w:space="0" w:color="000000"/>
                          <w:right w:val="nil"/>
                        </w:tcBorders>
                      </w:tcPr>
                      <w:p>
                        <w:pPr>
                          <w:pStyle w:val="TableParagraph"/>
                          <w:spacing w:before="10"/>
                          <w:jc w:val="left"/>
                          <w:rPr>
                            <w:sz w:val="14"/>
                          </w:rPr>
                        </w:pPr>
                      </w:p>
                      <w:p>
                        <w:pPr>
                          <w:pStyle w:val="TableParagraph"/>
                          <w:ind w:left="99"/>
                          <w:jc w:val="left"/>
                          <w:rPr>
                            <w:sz w:val="16"/>
                          </w:rPr>
                        </w:pPr>
                        <w:r>
                          <w:rPr>
                            <w:sz w:val="16"/>
                          </w:rPr>
                          <w:t>Ear tag: more than 20cm</w:t>
                        </w:r>
                      </w:p>
                    </w:tc>
                  </w:tr>
                </w:tbl>
                <w:p>
                  <w:pPr>
                    <w:pStyle w:val="BodyText"/>
                  </w:pPr>
                </w:p>
              </w:txbxContent>
            </v:textbox>
            <w10:wrap type="none"/>
          </v:shape>
        </w:pict>
      </w:r>
      <w:hyperlink r:id="rId8">
        <w:r>
          <w:rPr>
            <w:rFonts w:ascii="Times New Roman"/>
            <w:i/>
            <w:color w:val="0000FF"/>
            <w:sz w:val="36"/>
            <w:u w:val="single" w:color="0000FF"/>
          </w:rPr>
          <w:t>www.fofia.com</w:t>
        </w:r>
      </w:hyperlink>
    </w:p>
    <w:p>
      <w:pPr>
        <w:pStyle w:val="BodyText"/>
        <w:spacing w:before="7"/>
        <w:rPr>
          <w:rFonts w:ascii="Times New Roman"/>
          <w:i/>
          <w:sz w:val="23"/>
        </w:rPr>
      </w:pPr>
      <w:r>
        <w:rPr/>
        <w:br w:type="column"/>
      </w:r>
      <w:r>
        <w:rPr>
          <w:rFonts w:ascii="Times New Roman"/>
          <w:i/>
          <w:sz w:val="23"/>
        </w:rPr>
      </w:r>
    </w:p>
    <w:p>
      <w:pPr>
        <w:spacing w:before="0"/>
        <w:ind w:left="112" w:right="0" w:firstLine="0"/>
        <w:jc w:val="left"/>
        <w:rPr>
          <w:sz w:val="28"/>
        </w:rPr>
      </w:pPr>
      <w:r>
        <w:rPr>
          <w:color w:val="F79546"/>
          <w:w w:val="90"/>
          <w:sz w:val="28"/>
        </w:rPr>
        <w:t>Sales Hotline</w:t>
      </w:r>
    </w:p>
    <w:p>
      <w:pPr>
        <w:pStyle w:val="Heading2"/>
        <w:tabs>
          <w:tab w:pos="762" w:val="left" w:leader="none"/>
        </w:tabs>
        <w:spacing w:line="184" w:lineRule="exact" w:before="94"/>
        <w:jc w:val="left"/>
      </w:pPr>
      <w:r>
        <w:rPr/>
        <w:br w:type="column"/>
      </w:r>
      <w:r>
        <w:rPr>
          <w:color w:val="20201F"/>
        </w:rPr>
        <w:t>Tel:</w:t>
        <w:tab/>
        <w:t>86-0510-85282218-8009</w:t>
      </w:r>
    </w:p>
    <w:p>
      <w:pPr>
        <w:tabs>
          <w:tab w:pos="812" w:val="left" w:leader="none"/>
        </w:tabs>
        <w:spacing w:line="200" w:lineRule="exact" w:before="26"/>
        <w:ind w:left="112" w:right="959" w:firstLine="0"/>
        <w:jc w:val="left"/>
        <w:rPr>
          <w:sz w:val="18"/>
        </w:rPr>
      </w:pPr>
      <w:r>
        <w:rPr>
          <w:color w:val="20201F"/>
          <w:sz w:val="18"/>
        </w:rPr>
        <w:t>Email</w:t>
      </w:r>
      <w:r>
        <w:rPr>
          <w:rFonts w:ascii="宋体" w:eastAsia="宋体" w:hint="eastAsia"/>
          <w:color w:val="20201F"/>
          <w:sz w:val="18"/>
        </w:rPr>
        <w:t>：</w:t>
      </w:r>
      <w:r>
        <w:rPr>
          <w:rFonts w:ascii="宋体" w:eastAsia="宋体" w:hint="eastAsia"/>
          <w:color w:val="20201F"/>
          <w:spacing w:val="-51"/>
          <w:sz w:val="18"/>
        </w:rPr>
        <w:t> </w:t>
      </w:r>
      <w:hyperlink r:id="rId9">
        <w:r>
          <w:rPr>
            <w:color w:val="0000FF"/>
            <w:sz w:val="18"/>
          </w:rPr>
          <w:t>l</w:t>
        </w:r>
        <w:r>
          <w:rPr>
            <w:color w:val="0000FF"/>
            <w:sz w:val="18"/>
            <w:u w:val="single" w:color="0000FF"/>
          </w:rPr>
          <w:t>isa.qiu@fofia.com</w:t>
        </w:r>
      </w:hyperlink>
      <w:r>
        <w:rPr>
          <w:color w:val="0000FF"/>
          <w:sz w:val="18"/>
        </w:rPr>
        <w:t> </w:t>
      </w:r>
      <w:r>
        <w:rPr>
          <w:color w:val="20201F"/>
          <w:sz w:val="18"/>
        </w:rPr>
        <w:t>Mob:</w:t>
        <w:tab/>
        <w:t>15949235501</w:t>
      </w:r>
    </w:p>
    <w:sectPr>
      <w:type w:val="continuous"/>
      <w:pgSz w:w="12240" w:h="15840"/>
      <w:pgMar w:top="720" w:bottom="280" w:left="500" w:right="0"/>
      <w:cols w:num="3" w:equalWidth="0">
        <w:col w:w="2273" w:space="4267"/>
        <w:col w:w="1832" w:space="141"/>
        <w:col w:w="322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Verdana">
    <w:altName w:val="Verdana"/>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ind w:left="112"/>
      <w:jc w:val="both"/>
      <w:outlineLvl w:val="1"/>
    </w:pPr>
    <w:rPr>
      <w:rFonts w:ascii="Arial" w:hAnsi="Arial" w:eastAsia="Arial" w:cs="Arial"/>
      <w:sz w:val="20"/>
      <w:szCs w:val="20"/>
    </w:rPr>
  </w:style>
  <w:style w:styleId="Heading2" w:type="paragraph">
    <w:name w:val="Heading 2"/>
    <w:basedOn w:val="Normal"/>
    <w:uiPriority w:val="1"/>
    <w:qFormat/>
    <w:pPr>
      <w:ind w:left="112"/>
      <w:jc w:val="both"/>
      <w:outlineLvl w:val="2"/>
    </w:pPr>
    <w:rPr>
      <w:rFonts w:ascii="Arial" w:hAnsi="Arial" w:eastAsia="Arial" w:cs="Arial"/>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www.fofia.com/" TargetMode="External"/><Relationship Id="rId9" Type="http://schemas.openxmlformats.org/officeDocument/2006/relationships/hyperlink" Target="mailto:lisa.qiu@fof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tarklu</dc:creator>
  <dcterms:created xsi:type="dcterms:W3CDTF">2022-01-05T13:37:12Z</dcterms:created>
  <dcterms:modified xsi:type="dcterms:W3CDTF">2022-01-05T13:37:12Z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WPS 文字</vt:lpwstr>
  </property>
  <property fmtid="{D5CDD505-2E9C-101B-9397-08002B2CF9AE}" pid="4" name="LastSaved">
    <vt:filetime>2022-01-05T00:00:00Z</vt:filetime>
  </property>
</Properties>
</file>